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55951663"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w:t>
      </w:r>
      <w:r w:rsidR="00AD467E">
        <w:rPr>
          <w:lang w:val="pt-BR"/>
        </w:rPr>
        <w:t>2</w:t>
      </w:r>
      <w:r w:rsidR="0042021C">
        <w:rPr>
          <w:lang w:val="pt-BR"/>
        </w:rPr>
        <w:t>1</w:t>
      </w:r>
      <w:r w:rsidRPr="001907DE">
        <w:rPr>
          <w:lang w:val="pt-BR"/>
        </w:rPr>
        <w:tab/>
      </w:r>
      <w:r w:rsidR="0088030E" w:rsidRPr="0088030E">
        <w:rPr>
          <w:szCs w:val="24"/>
        </w:rPr>
        <w:t>R2-2301511</w:t>
      </w:r>
    </w:p>
    <w:p w14:paraId="3D2FA37E" w14:textId="61B70CD8" w:rsidR="00D33776" w:rsidRPr="00CE0424" w:rsidRDefault="0042021C" w:rsidP="00D33776">
      <w:pPr>
        <w:pStyle w:val="3GPPHeader"/>
      </w:pPr>
      <w:r>
        <w:t>Athens</w:t>
      </w:r>
      <w:r w:rsidR="00D33776">
        <w:t xml:space="preserve">, </w:t>
      </w:r>
      <w:r>
        <w:t>Greece</w:t>
      </w:r>
      <w:r w:rsidR="00D33776">
        <w:t xml:space="preserve">, </w:t>
      </w:r>
      <w:r w:rsidR="0091449B">
        <w:t>27 February</w:t>
      </w:r>
      <w:r w:rsidR="0091449B" w:rsidRPr="002103F2">
        <w:t xml:space="preserve"> – </w:t>
      </w:r>
      <w:r w:rsidR="0091449B">
        <w:t>3</w:t>
      </w:r>
      <w:r w:rsidR="0091449B" w:rsidRPr="002103F2">
        <w:t xml:space="preserve"> </w:t>
      </w:r>
      <w:r w:rsidR="0091449B">
        <w:t>March</w:t>
      </w:r>
      <w:r w:rsidR="0091449B" w:rsidRPr="002103F2">
        <w:t xml:space="preserve"> 202</w:t>
      </w:r>
      <w:r w:rsidR="0091449B">
        <w:t>3</w:t>
      </w:r>
    </w:p>
    <w:p w14:paraId="603EB941" w14:textId="77777777" w:rsidR="00E5637E" w:rsidRDefault="00E5637E" w:rsidP="00F64C2B">
      <w:pPr>
        <w:pStyle w:val="3GPPHeader"/>
        <w:rPr>
          <w:sz w:val="22"/>
          <w:szCs w:val="22"/>
          <w:lang w:val="en-US"/>
        </w:rPr>
      </w:pPr>
    </w:p>
    <w:p w14:paraId="7F4474A6" w14:textId="654A2AF1" w:rsidR="00FD0401" w:rsidRPr="00131144" w:rsidRDefault="00E90E49" w:rsidP="00F64C2B">
      <w:pPr>
        <w:pStyle w:val="3GPPHeader"/>
        <w:rPr>
          <w:sz w:val="22"/>
          <w:szCs w:val="22"/>
          <w:lang w:val="en-US"/>
        </w:rPr>
      </w:pPr>
      <w:r w:rsidRPr="00131144">
        <w:rPr>
          <w:sz w:val="22"/>
          <w:szCs w:val="22"/>
          <w:lang w:val="en-US"/>
        </w:rPr>
        <w:t>Agenda Item:</w:t>
      </w:r>
      <w:r w:rsidRPr="00131144">
        <w:rPr>
          <w:sz w:val="22"/>
          <w:szCs w:val="22"/>
          <w:lang w:val="en-US"/>
        </w:rPr>
        <w:tab/>
      </w:r>
      <w:r w:rsidR="00274148" w:rsidRPr="00131144">
        <w:rPr>
          <w:sz w:val="22"/>
          <w:szCs w:val="22"/>
          <w:lang w:val="en-US"/>
        </w:rPr>
        <w:t>8.5.2</w:t>
      </w:r>
      <w:r w:rsidR="008B77C1" w:rsidRPr="00131144">
        <w:rPr>
          <w:sz w:val="22"/>
          <w:szCs w:val="22"/>
          <w:lang w:val="en-US"/>
        </w:rPr>
        <w:t>.2</w:t>
      </w:r>
    </w:p>
    <w:p w14:paraId="4415146A" w14:textId="37C798FA" w:rsidR="00E90E49" w:rsidRPr="00131144" w:rsidRDefault="003D3C45" w:rsidP="00F64C2B">
      <w:pPr>
        <w:pStyle w:val="3GPPHeader"/>
        <w:rPr>
          <w:sz w:val="22"/>
          <w:szCs w:val="22"/>
        </w:rPr>
      </w:pPr>
      <w:r w:rsidRPr="00131144">
        <w:rPr>
          <w:sz w:val="22"/>
          <w:szCs w:val="22"/>
        </w:rPr>
        <w:t>Source:</w:t>
      </w:r>
      <w:r w:rsidR="00E90E49" w:rsidRPr="00131144">
        <w:rPr>
          <w:sz w:val="22"/>
          <w:szCs w:val="22"/>
        </w:rPr>
        <w:tab/>
      </w:r>
      <w:r w:rsidR="00F64C2B" w:rsidRPr="00131144">
        <w:rPr>
          <w:sz w:val="22"/>
          <w:szCs w:val="22"/>
        </w:rPr>
        <w:t>Ericsson</w:t>
      </w:r>
    </w:p>
    <w:p w14:paraId="77BCF734" w14:textId="3C06D5BC" w:rsidR="00E90E49" w:rsidRPr="00131144" w:rsidRDefault="003D3C45" w:rsidP="00311702">
      <w:pPr>
        <w:pStyle w:val="3GPPHeader"/>
        <w:rPr>
          <w:sz w:val="22"/>
          <w:szCs w:val="22"/>
        </w:rPr>
      </w:pPr>
      <w:r w:rsidRPr="00131144">
        <w:rPr>
          <w:sz w:val="22"/>
          <w:szCs w:val="22"/>
        </w:rPr>
        <w:t>Title:</w:t>
      </w:r>
      <w:r w:rsidR="00E90E49" w:rsidRPr="00131144">
        <w:rPr>
          <w:sz w:val="22"/>
          <w:szCs w:val="22"/>
        </w:rPr>
        <w:tab/>
      </w:r>
      <w:r w:rsidR="00630F15" w:rsidRPr="00131144">
        <w:rPr>
          <w:sz w:val="22"/>
          <w:szCs w:val="22"/>
        </w:rPr>
        <w:t xml:space="preserve">Discussion on PDU </w:t>
      </w:r>
      <w:r w:rsidR="005B6E46">
        <w:rPr>
          <w:sz w:val="22"/>
          <w:szCs w:val="22"/>
        </w:rPr>
        <w:t>P</w:t>
      </w:r>
      <w:r w:rsidR="00630F15" w:rsidRPr="00131144">
        <w:rPr>
          <w:sz w:val="22"/>
          <w:szCs w:val="22"/>
        </w:rPr>
        <w:t>rioritization</w:t>
      </w:r>
    </w:p>
    <w:p w14:paraId="276477C9" w14:textId="77777777" w:rsidR="00E90E49" w:rsidRPr="006C3694" w:rsidRDefault="00E90E49" w:rsidP="00D546FF">
      <w:pPr>
        <w:pStyle w:val="3GPPHeader"/>
        <w:rPr>
          <w:sz w:val="22"/>
          <w:szCs w:val="22"/>
          <w:lang w:val="en-US"/>
        </w:rPr>
      </w:pPr>
      <w:r w:rsidRPr="00131144">
        <w:rPr>
          <w:sz w:val="22"/>
          <w:szCs w:val="22"/>
        </w:rPr>
        <w:t>Document for:</w:t>
      </w:r>
      <w:r w:rsidRPr="00131144">
        <w:rPr>
          <w:sz w:val="22"/>
          <w:szCs w:val="22"/>
        </w:rPr>
        <w:tab/>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3713237F" w14:textId="18EF060C" w:rsidR="0027353D" w:rsidRPr="005919D4" w:rsidRDefault="0027353D" w:rsidP="008B728A">
      <w:pPr>
        <w:pStyle w:val="BodyText"/>
        <w:rPr>
          <w:rFonts w:cs="Arial"/>
        </w:rPr>
      </w:pPr>
      <w:bookmarkStart w:id="2" w:name="_Ref178064866"/>
      <w:r w:rsidRPr="00504E7A">
        <w:t xml:space="preserve">In </w:t>
      </w:r>
      <w:r>
        <w:fldChar w:fldCharType="begin"/>
      </w:r>
      <w:r>
        <w:instrText xml:space="preserve"> REF _Ref174151459 \r \h </w:instrText>
      </w:r>
      <w:r w:rsidR="008B728A">
        <w:instrText xml:space="preserve"> \* MERGEFORMAT </w:instrText>
      </w:r>
      <w:r>
        <w:fldChar w:fldCharType="separate"/>
      </w:r>
      <w:r>
        <w:t>[1]</w:t>
      </w:r>
      <w:r>
        <w:fldChar w:fldCharType="end"/>
      </w:r>
      <w:r w:rsidRPr="00504E7A">
        <w:t>, a new Study Item identifying three main areas of study, i.e</w:t>
      </w:r>
      <w:r w:rsidRPr="000400BD">
        <w:t xml:space="preserve">., XR-Awareness in RAN, XR specific power </w:t>
      </w:r>
      <w:r w:rsidRPr="00893389">
        <w:t xml:space="preserve">savings and XR specific capacity improvements, was agreed. </w:t>
      </w:r>
    </w:p>
    <w:p w14:paraId="7445A33D" w14:textId="77777777" w:rsidR="0027353D" w:rsidRPr="005919D4" w:rsidRDefault="0027353D" w:rsidP="008B728A">
      <w:pPr>
        <w:pStyle w:val="BodyText"/>
        <w:rPr>
          <w:rFonts w:cs="Arial"/>
        </w:rPr>
      </w:pPr>
      <w:r w:rsidRPr="005919D4">
        <w:rPr>
          <w:rFonts w:cs="Arial"/>
        </w:rPr>
        <w:t>“Objectives on XR-awareness in RAN (RAN2):</w:t>
      </w:r>
    </w:p>
    <w:p w14:paraId="2E944EC7" w14:textId="77777777" w:rsidR="0027353D" w:rsidRPr="005919D4" w:rsidRDefault="0027353D" w:rsidP="009F18B1">
      <w:pPr>
        <w:pStyle w:val="BodyText"/>
        <w:numPr>
          <w:ilvl w:val="0"/>
          <w:numId w:val="41"/>
        </w:numPr>
        <w:rPr>
          <w:rFonts w:cs="Arial"/>
        </w:rPr>
      </w:pPr>
      <w:r w:rsidRPr="005919D4">
        <w:rPr>
          <w:rFonts w:cs="Arial"/>
        </w:rPr>
        <w:t xml:space="preserve">Study and identify the XR traffic (both UL and DL) characteristics, QoS metrics, and application layer attributes beneficial for the </w:t>
      </w:r>
      <w:proofErr w:type="spellStart"/>
      <w:r w:rsidRPr="005919D4">
        <w:rPr>
          <w:rFonts w:cs="Arial"/>
        </w:rPr>
        <w:t>gNB</w:t>
      </w:r>
      <w:proofErr w:type="spellEnd"/>
      <w:r w:rsidRPr="005919D4">
        <w:rPr>
          <w:rFonts w:cs="Arial"/>
        </w:rPr>
        <w:t xml:space="preserve"> to be aware of.</w:t>
      </w:r>
    </w:p>
    <w:p w14:paraId="0CF45423" w14:textId="11956360" w:rsidR="0027353D" w:rsidRPr="004F1563" w:rsidRDefault="0027353D" w:rsidP="009F18B1">
      <w:pPr>
        <w:pStyle w:val="BodyText"/>
        <w:numPr>
          <w:ilvl w:val="0"/>
          <w:numId w:val="41"/>
        </w:numPr>
        <w:rPr>
          <w:rFonts w:cs="Arial"/>
        </w:rPr>
      </w:pPr>
      <w:r w:rsidRPr="005919D4">
        <w:rPr>
          <w:rFonts w:cs="Arial"/>
        </w:rPr>
        <w:t>Study how the above information aids XR-specific traffic handling.”</w:t>
      </w:r>
    </w:p>
    <w:p w14:paraId="144C743F" w14:textId="16620FE3" w:rsidR="0027353D" w:rsidRPr="001A2B38" w:rsidRDefault="0027353D" w:rsidP="008B728A">
      <w:pPr>
        <w:pStyle w:val="BodyText"/>
        <w:rPr>
          <w:rFonts w:cs="Arial"/>
        </w:rPr>
      </w:pPr>
      <w:r w:rsidRPr="001A2B38">
        <w:rPr>
          <w:rFonts w:cs="Arial"/>
        </w:rPr>
        <w:t>In RAN2#1</w:t>
      </w:r>
      <w:r w:rsidR="00035874">
        <w:rPr>
          <w:rFonts w:cs="Arial"/>
        </w:rPr>
        <w:t>20</w:t>
      </w:r>
      <w:r w:rsidRPr="001A2B38">
        <w:rPr>
          <w:rFonts w:cs="Arial"/>
        </w:rPr>
        <w:t xml:space="preserve"> the following agreements related to</w:t>
      </w:r>
      <w:r w:rsidR="00ED0090">
        <w:rPr>
          <w:rFonts w:cs="Arial"/>
        </w:rPr>
        <w:t xml:space="preserve"> the</w:t>
      </w:r>
      <w:r w:rsidRPr="001A2B38">
        <w:rPr>
          <w:rFonts w:cs="Arial"/>
        </w:rPr>
        <w:t xml:space="preserve"> study topic was made.</w:t>
      </w:r>
    </w:p>
    <w:p w14:paraId="58A4AD49" w14:textId="1C6D9FBF" w:rsidR="0027353D" w:rsidRPr="009F18B1" w:rsidRDefault="00057E1B" w:rsidP="008B728A">
      <w:pPr>
        <w:pStyle w:val="BodyText"/>
        <w:numPr>
          <w:ilvl w:val="0"/>
          <w:numId w:val="37"/>
        </w:numPr>
        <w:rPr>
          <w:rFonts w:cs="Arial"/>
          <w:b/>
          <w:bCs/>
          <w:color w:val="242424"/>
          <w:sz w:val="21"/>
          <w:szCs w:val="21"/>
          <w:lang w:val="en-US" w:eastAsia="sv-SE"/>
        </w:rPr>
      </w:pPr>
      <w:r w:rsidRPr="009F18B1">
        <w:rPr>
          <w:rFonts w:cs="Arial"/>
          <w:b/>
          <w:bCs/>
          <w:color w:val="242424"/>
          <w:lang w:val="en-US" w:eastAsia="sv-SE"/>
        </w:rPr>
        <w:t>RAN2 to support timer-based discarding of UL transmit side of PDCP PDU/SDUs of a PDU set. FFS how this is modelled in PDCP specification, can be discussed in WI phase.</w:t>
      </w:r>
    </w:p>
    <w:p w14:paraId="4098A41C" w14:textId="2BF4F661" w:rsidR="0027353D" w:rsidRPr="001A2B38" w:rsidRDefault="0027353D" w:rsidP="008B728A">
      <w:pPr>
        <w:pStyle w:val="BodyText"/>
        <w:rPr>
          <w:rFonts w:cs="Arial"/>
          <w:lang w:val="en-US"/>
        </w:rPr>
      </w:pPr>
      <w:r w:rsidRPr="001A2B38">
        <w:rPr>
          <w:rFonts w:cs="Arial"/>
          <w:lang w:val="en-US"/>
        </w:rPr>
        <w:t xml:space="preserve">In this contribution we </w:t>
      </w:r>
      <w:r w:rsidR="00F2727C">
        <w:rPr>
          <w:rFonts w:cs="Arial"/>
          <w:lang w:val="en-US"/>
        </w:rPr>
        <w:t xml:space="preserve">discuss </w:t>
      </w:r>
      <w:r w:rsidR="007378FE">
        <w:rPr>
          <w:rFonts w:cs="Arial"/>
          <w:lang w:val="en-US"/>
        </w:rPr>
        <w:t xml:space="preserve">our view on </w:t>
      </w:r>
      <w:r w:rsidR="00064CE7">
        <w:rPr>
          <w:rFonts w:cs="Arial"/>
          <w:lang w:val="en-US"/>
        </w:rPr>
        <w:t xml:space="preserve">the need for </w:t>
      </w:r>
      <w:r w:rsidR="007378FE" w:rsidRPr="00CA34ED">
        <w:rPr>
          <w:rFonts w:cs="Arial"/>
          <w:lang w:val="en-US"/>
        </w:rPr>
        <w:t xml:space="preserve">PDU </w:t>
      </w:r>
      <w:r w:rsidR="00064CE7">
        <w:rPr>
          <w:rFonts w:cs="Arial"/>
          <w:lang w:val="en-US"/>
        </w:rPr>
        <w:t xml:space="preserve">set </w:t>
      </w:r>
      <w:r w:rsidR="007378FE" w:rsidRPr="00CA34ED">
        <w:rPr>
          <w:rFonts w:cs="Arial"/>
          <w:lang w:val="en-US"/>
        </w:rPr>
        <w:t>prioritization</w:t>
      </w:r>
      <w:r w:rsidR="006C5434">
        <w:rPr>
          <w:rFonts w:cs="Arial"/>
          <w:lang w:val="en-US"/>
        </w:rPr>
        <w:t xml:space="preserve"> and show why it is not beneficial for the intended use cases.</w:t>
      </w:r>
    </w:p>
    <w:p w14:paraId="05A3BA4C" w14:textId="2F176A69" w:rsidR="00EB26C6" w:rsidRDefault="00230D18" w:rsidP="00EB26C6">
      <w:pPr>
        <w:pStyle w:val="Heading1"/>
        <w:rPr>
          <w:lang w:val="en-US"/>
        </w:rPr>
      </w:pPr>
      <w:r>
        <w:t>2</w:t>
      </w:r>
      <w:r>
        <w:tab/>
      </w:r>
      <w:r w:rsidR="004000E8" w:rsidRPr="00CA34ED">
        <w:t>Discussion</w:t>
      </w:r>
      <w:bookmarkEnd w:id="2"/>
      <w:r w:rsidR="000411E6" w:rsidRPr="00CA34ED">
        <w:t xml:space="preserve"> </w:t>
      </w:r>
      <w:r w:rsidR="00A279D6">
        <w:t xml:space="preserve">on </w:t>
      </w:r>
      <w:r w:rsidR="000411E6" w:rsidRPr="00CA34ED">
        <w:rPr>
          <w:rFonts w:cs="Arial"/>
          <w:lang w:val="en-US"/>
        </w:rPr>
        <w:t xml:space="preserve">PDU </w:t>
      </w:r>
      <w:r w:rsidR="00630683" w:rsidRPr="00CA34ED">
        <w:rPr>
          <w:rFonts w:cs="Arial"/>
          <w:lang w:val="en-US"/>
        </w:rPr>
        <w:t>P</w:t>
      </w:r>
      <w:r w:rsidR="000411E6" w:rsidRPr="00CA34ED">
        <w:rPr>
          <w:rFonts w:cs="Arial"/>
          <w:lang w:val="en-US"/>
        </w:rPr>
        <w:t>rioritization</w:t>
      </w:r>
      <w:r w:rsidR="00EB26C6">
        <w:rPr>
          <w:lang w:val="en-US"/>
        </w:rPr>
        <w:t xml:space="preserve"> </w:t>
      </w:r>
    </w:p>
    <w:p w14:paraId="0685F8CB" w14:textId="16BBA604" w:rsidR="00A62932" w:rsidRPr="00A62932" w:rsidRDefault="00A62932" w:rsidP="00A62932">
      <w:pPr>
        <w:pStyle w:val="Heading2"/>
        <w:rPr>
          <w:lang w:val="en-US"/>
        </w:rPr>
      </w:pPr>
      <w:r w:rsidRPr="00F91B66">
        <w:rPr>
          <w:lang w:val="en-US"/>
        </w:rPr>
        <w:t>2.1</w:t>
      </w:r>
      <w:r w:rsidRPr="00F91B66">
        <w:rPr>
          <w:lang w:val="en-US"/>
        </w:rPr>
        <w:tab/>
      </w:r>
      <w:r w:rsidR="00BE7BAC">
        <w:rPr>
          <w:lang w:val="en-US"/>
        </w:rPr>
        <w:t>Overview of</w:t>
      </w:r>
      <w:r>
        <w:rPr>
          <w:lang w:val="en-US"/>
        </w:rPr>
        <w:t xml:space="preserve"> PDU Set</w:t>
      </w:r>
      <w:r w:rsidR="00EA21FB">
        <w:rPr>
          <w:lang w:val="en-US"/>
        </w:rPr>
        <w:t xml:space="preserve"> prioritization</w:t>
      </w:r>
    </w:p>
    <w:p w14:paraId="09393426" w14:textId="16B1CA4A" w:rsidR="00B26075" w:rsidRPr="003A1521" w:rsidRDefault="007537DA" w:rsidP="009F18B1">
      <w:pPr>
        <w:pStyle w:val="BodyText"/>
      </w:pPr>
      <w:r w:rsidRPr="00664F42">
        <w:t xml:space="preserve">“Importance information” has been highlighted as a potential </w:t>
      </w:r>
      <w:r w:rsidR="00A90A7B" w:rsidRPr="00664F42">
        <w:t>application/traffic information for XR services. This has been discussed extensively in RAN</w:t>
      </w:r>
      <w:r w:rsidR="00B26075" w:rsidRPr="00664F42">
        <w:t>2 as well as in SA2.</w:t>
      </w:r>
      <w:r w:rsidR="008E0524" w:rsidRPr="00664F42">
        <w:t xml:space="preserve"> At this stage, the following considerations must be </w:t>
      </w:r>
      <w:proofErr w:type="gramStart"/>
      <w:r w:rsidR="008E0524" w:rsidRPr="00664F42">
        <w:t>taken into account</w:t>
      </w:r>
      <w:proofErr w:type="gramEnd"/>
      <w:r w:rsidR="008E0524" w:rsidRPr="00664F42">
        <w:t xml:space="preserve"> before </w:t>
      </w:r>
      <w:r w:rsidR="003A1521">
        <w:t>reaching a conclusion</w:t>
      </w:r>
      <w:r w:rsidR="008E0524" w:rsidRPr="003A1521">
        <w:t>:</w:t>
      </w:r>
    </w:p>
    <w:p w14:paraId="59FC09C4" w14:textId="3EA7E74D" w:rsidR="0045562B" w:rsidRDefault="008E0524" w:rsidP="005D4085">
      <w:pPr>
        <w:pStyle w:val="BodyText"/>
        <w:numPr>
          <w:ilvl w:val="0"/>
          <w:numId w:val="40"/>
        </w:numPr>
      </w:pPr>
      <w:r w:rsidRPr="003A1521">
        <w:t xml:space="preserve">SA4, group which is familiar with applications and codecs, have </w:t>
      </w:r>
      <w:r w:rsidR="00937AAA">
        <w:t>stated that all</w:t>
      </w:r>
      <w:r w:rsidR="00C6328E">
        <w:t xml:space="preserve"> application</w:t>
      </w:r>
      <w:r w:rsidR="00937AAA">
        <w:t xml:space="preserve"> data </w:t>
      </w:r>
      <w:r w:rsidR="004875EF">
        <w:t xml:space="preserve">should be </w:t>
      </w:r>
      <w:r w:rsidR="007826FA">
        <w:t xml:space="preserve">aimed to be </w:t>
      </w:r>
      <w:r w:rsidR="004875EF">
        <w:t xml:space="preserve">delivered and </w:t>
      </w:r>
      <w:r w:rsidR="00C6328E">
        <w:t xml:space="preserve">that </w:t>
      </w:r>
      <w:r w:rsidR="004875EF">
        <w:t xml:space="preserve">all losses </w:t>
      </w:r>
      <w:r w:rsidR="00C6328E">
        <w:t xml:space="preserve">of </w:t>
      </w:r>
      <w:r w:rsidR="00AF1D9B">
        <w:t xml:space="preserve">PDU Sets </w:t>
      </w:r>
      <w:r w:rsidR="004875EF">
        <w:t xml:space="preserve">will impact the </w:t>
      </w:r>
      <w:r w:rsidR="00C6328E">
        <w:t xml:space="preserve">quality of experience. There has been no indication </w:t>
      </w:r>
      <w:r w:rsidRPr="003A1521">
        <w:t xml:space="preserve">that </w:t>
      </w:r>
      <w:r w:rsidR="00CB6167" w:rsidRPr="003A1521">
        <w:t>any PDU set is more important than any other PDU set.</w:t>
      </w:r>
      <w:r w:rsidR="00420779" w:rsidRPr="0045562B">
        <w:t xml:space="preserve"> Thus, </w:t>
      </w:r>
      <w:r w:rsidR="00441437">
        <w:t>t</w:t>
      </w:r>
      <w:r w:rsidR="00420779" w:rsidRPr="00664F42">
        <w:t xml:space="preserve">he introduction of </w:t>
      </w:r>
      <w:r w:rsidRPr="00664F42">
        <w:t>“importance information”</w:t>
      </w:r>
      <w:r w:rsidR="00441437">
        <w:t xml:space="preserve"> or RAN actions based on this information are</w:t>
      </w:r>
      <w:r w:rsidR="00420779" w:rsidRPr="00664F42">
        <w:t xml:space="preserve"> not justified</w:t>
      </w:r>
      <w:r w:rsidR="00175ECE" w:rsidRPr="00664F42">
        <w:t>.</w:t>
      </w:r>
    </w:p>
    <w:p w14:paraId="3A258F46" w14:textId="73735384" w:rsidR="00420779" w:rsidRPr="0002292D" w:rsidRDefault="000F5899" w:rsidP="009F18B1">
      <w:pPr>
        <w:pStyle w:val="BodyText"/>
        <w:numPr>
          <w:ilvl w:val="0"/>
          <w:numId w:val="40"/>
        </w:numPr>
      </w:pPr>
      <w:r>
        <w:t xml:space="preserve">SA2 has discussed having </w:t>
      </w:r>
      <w:r w:rsidR="004365BF" w:rsidRPr="00BA08AB">
        <w:t>service differentiation based on “important information”</w:t>
      </w:r>
      <w:r w:rsidR="003B3089">
        <w:t xml:space="preserve"> indicator</w:t>
      </w:r>
      <w:r>
        <w:t>; h</w:t>
      </w:r>
      <w:r w:rsidR="004365BF" w:rsidRPr="002A1187">
        <w:t xml:space="preserve">owever, SA2 agreed that </w:t>
      </w:r>
      <w:r w:rsidR="004365BF" w:rsidRPr="00B5453C">
        <w:t>no differentiation was neede</w:t>
      </w:r>
      <w:r w:rsidR="004D4684" w:rsidRPr="000F5899">
        <w:t>d</w:t>
      </w:r>
      <w:r w:rsidR="0002292D">
        <w:t xml:space="preserve"> and, therefore, it would not separate PDU sets </w:t>
      </w:r>
      <w:r w:rsidR="003B3089">
        <w:t>into</w:t>
      </w:r>
      <w:r w:rsidR="0002292D">
        <w:t xml:space="preserve"> different QFIs. </w:t>
      </w:r>
      <w:r>
        <w:t>This</w:t>
      </w:r>
      <w:r w:rsidR="00623F05">
        <w:t xml:space="preserve"> decision</w:t>
      </w:r>
      <w:r>
        <w:t xml:space="preserve"> is </w:t>
      </w:r>
      <w:r w:rsidR="004D4684" w:rsidRPr="000F5899">
        <w:t xml:space="preserve">aligned with the fact that SA4 never said that “importance information” is available </w:t>
      </w:r>
      <w:r w:rsidR="00CE26E1">
        <w:t>and</w:t>
      </w:r>
      <w:r w:rsidR="004D4684" w:rsidRPr="0002292D">
        <w:t xml:space="preserve"> that PDU sets have such a characteristic</w:t>
      </w:r>
      <w:r w:rsidR="00D21AD6">
        <w:t>,</w:t>
      </w:r>
      <w:r w:rsidR="00623F05">
        <w:t xml:space="preserve"> and RAN2 </w:t>
      </w:r>
      <w:r w:rsidR="00646574">
        <w:t>has not shown</w:t>
      </w:r>
      <w:r w:rsidR="00610699">
        <w:t xml:space="preserve"> gains</w:t>
      </w:r>
      <w:r w:rsidR="004D4684" w:rsidRPr="0002292D">
        <w:t>.</w:t>
      </w:r>
    </w:p>
    <w:p w14:paraId="7726F712" w14:textId="55BB201E" w:rsidR="00796261" w:rsidRDefault="00796261" w:rsidP="009F18B1">
      <w:pPr>
        <w:pStyle w:val="Observation"/>
      </w:pPr>
      <w:bookmarkStart w:id="3" w:name="_Toc127267303"/>
      <w:bookmarkStart w:id="4" w:name="_Toc127477609"/>
      <w:bookmarkStart w:id="5" w:name="_Toc127476264"/>
      <w:r>
        <w:t>SA4 has</w:t>
      </w:r>
      <w:r w:rsidR="00CE3E67">
        <w:t xml:space="preserve"> </w:t>
      </w:r>
      <w:r w:rsidR="00C3286A" w:rsidRPr="009F18B1">
        <w:t>indicated</w:t>
      </w:r>
      <w:r w:rsidR="00C3286A">
        <w:t xml:space="preserve"> </w:t>
      </w:r>
      <w:r w:rsidR="00E66FCF">
        <w:t>that all PDU Sets are</w:t>
      </w:r>
      <w:r w:rsidR="00EE3BFD">
        <w:t xml:space="preserve"> important</w:t>
      </w:r>
      <w:r w:rsidR="007B6E36">
        <w:t xml:space="preserve"> and should be aimed to be delivered</w:t>
      </w:r>
      <w:r w:rsidR="009C5F11">
        <w:t>.</w:t>
      </w:r>
      <w:r w:rsidR="00AB51BB">
        <w:t xml:space="preserve"> Thus, RAN2 cannot assume that any prioritization is desired from an application point of view.</w:t>
      </w:r>
      <w:bookmarkEnd w:id="3"/>
      <w:bookmarkEnd w:id="4"/>
      <w:r w:rsidR="00AB51BB">
        <w:t xml:space="preserve"> </w:t>
      </w:r>
      <w:bookmarkEnd w:id="5"/>
    </w:p>
    <w:p w14:paraId="1C78F55D" w14:textId="7EF3B386" w:rsidR="00CE3E67" w:rsidRDefault="00CE3E67" w:rsidP="009F18B1">
      <w:pPr>
        <w:pStyle w:val="Observation"/>
      </w:pPr>
      <w:bookmarkStart w:id="6" w:name="_Toc127267304"/>
      <w:bookmarkStart w:id="7" w:name="_Toc127476265"/>
      <w:bookmarkStart w:id="8" w:name="_Toc127477610"/>
      <w:r>
        <w:t xml:space="preserve">SA2 </w:t>
      </w:r>
      <w:r w:rsidR="009149F1">
        <w:t xml:space="preserve">agreed that </w:t>
      </w:r>
      <w:r w:rsidR="00C461DD">
        <w:t xml:space="preserve">there is no need </w:t>
      </w:r>
      <w:r w:rsidR="00856CFC">
        <w:t>to treat PDU sets differently</w:t>
      </w:r>
      <w:r w:rsidR="00C461DD">
        <w:t xml:space="preserve"> and PDU</w:t>
      </w:r>
      <w:r w:rsidR="005C4821">
        <w:t xml:space="preserve"> sets </w:t>
      </w:r>
      <w:r w:rsidR="00C461DD">
        <w:t>will not be separated into mu</w:t>
      </w:r>
      <w:r w:rsidR="00602C12">
        <w:t>ltiple QFIs</w:t>
      </w:r>
      <w:r w:rsidR="009C5F11">
        <w:t>.</w:t>
      </w:r>
      <w:bookmarkEnd w:id="6"/>
      <w:bookmarkEnd w:id="7"/>
      <w:bookmarkEnd w:id="8"/>
    </w:p>
    <w:p w14:paraId="405E5EFB" w14:textId="77777777" w:rsidR="00775DA5" w:rsidRDefault="00775DA5">
      <w:pPr>
        <w:pStyle w:val="BodyText"/>
      </w:pPr>
    </w:p>
    <w:p w14:paraId="05AF67E7" w14:textId="6E7EBF93" w:rsidR="002A1E68" w:rsidRDefault="00FD3D64" w:rsidP="009F18B1">
      <w:pPr>
        <w:pStyle w:val="BodyText"/>
      </w:pPr>
      <w:r>
        <w:lastRenderedPageBreak/>
        <w:t xml:space="preserve">Considering that neither SA2 nor SA4 have </w:t>
      </w:r>
      <w:r w:rsidR="003130F3">
        <w:t xml:space="preserve">justified or requested </w:t>
      </w:r>
      <w:r>
        <w:t>any differentiation</w:t>
      </w:r>
      <w:r w:rsidR="003130F3">
        <w:t xml:space="preserve"> based on an “importance information</w:t>
      </w:r>
      <w:r w:rsidR="00175ECE">
        <w:t xml:space="preserve"> and, SA2 does not see the need to </w:t>
      </w:r>
      <w:r w:rsidR="004F7E0D">
        <w:t xml:space="preserve">introduce any service differentiation using the current 5G QoS framework, </w:t>
      </w:r>
      <w:r w:rsidR="004A3349">
        <w:t>we can conclude that</w:t>
      </w:r>
      <w:r w:rsidR="00454A99">
        <w:t xml:space="preserve">, </w:t>
      </w:r>
      <w:r w:rsidR="00256E0A">
        <w:t>neither “importance information” nor RAN actions on this information are</w:t>
      </w:r>
      <w:r w:rsidR="00454A99">
        <w:t xml:space="preserve"> needed or wanted.</w:t>
      </w:r>
    </w:p>
    <w:p w14:paraId="21452121" w14:textId="6075822A" w:rsidR="002A1E68" w:rsidRDefault="004D4684" w:rsidP="009F18B1">
      <w:pPr>
        <w:pStyle w:val="BodyText"/>
      </w:pPr>
      <w:r>
        <w:t xml:space="preserve">Quantitatively, </w:t>
      </w:r>
      <w:r w:rsidR="00D269D2">
        <w:t xml:space="preserve">this paper </w:t>
      </w:r>
      <w:r w:rsidR="00A23E26">
        <w:t>h</w:t>
      </w:r>
      <w:r>
        <w:t xml:space="preserve">as provided evaluation results which shows the </w:t>
      </w:r>
      <w:r w:rsidR="0027356E">
        <w:t>impact on the</w:t>
      </w:r>
      <w:r>
        <w:t xml:space="preserve"> performance when such “importance information” </w:t>
      </w:r>
      <w:r w:rsidR="0027356E">
        <w:t>is</w:t>
      </w:r>
      <w:r>
        <w:t xml:space="preserve"> available. </w:t>
      </w:r>
      <w:r w:rsidR="006408E6">
        <w:t>N</w:t>
      </w:r>
      <w:r w:rsidR="00843412">
        <w:t xml:space="preserve">o gains </w:t>
      </w:r>
      <w:r w:rsidR="006408E6">
        <w:t xml:space="preserve">were </w:t>
      </w:r>
      <w:proofErr w:type="gramStart"/>
      <w:r w:rsidR="006408E6">
        <w:t>found</w:t>
      </w:r>
      <w:proofErr w:type="gramEnd"/>
      <w:r w:rsidR="006408E6">
        <w:t xml:space="preserve"> </w:t>
      </w:r>
      <w:r w:rsidR="00843412">
        <w:t xml:space="preserve">and, in certain cases, </w:t>
      </w:r>
      <w:r w:rsidR="006859DD">
        <w:t xml:space="preserve">there </w:t>
      </w:r>
      <w:r w:rsidR="00FA3859">
        <w:t xml:space="preserve">were performance </w:t>
      </w:r>
      <w:r w:rsidR="00843412">
        <w:t>losses.</w:t>
      </w:r>
    </w:p>
    <w:p w14:paraId="2DC7B410" w14:textId="0EFBAB40" w:rsidR="009845CF" w:rsidRDefault="009845CF">
      <w:pPr>
        <w:pStyle w:val="Observation"/>
      </w:pPr>
      <w:bookmarkStart w:id="9" w:name="_Toc127267305"/>
      <w:bookmarkStart w:id="10" w:name="_Toc127476266"/>
      <w:bookmarkStart w:id="11" w:name="_Toc127477611"/>
      <w:r w:rsidRPr="009F18B1">
        <w:t>Introducing</w:t>
      </w:r>
      <w:r>
        <w:t xml:space="preserve"> new functionality in RAN </w:t>
      </w:r>
      <w:r w:rsidR="00006555">
        <w:t xml:space="preserve">to </w:t>
      </w:r>
      <w:r w:rsidR="005635AD">
        <w:t>do</w:t>
      </w:r>
      <w:r w:rsidR="00006555">
        <w:t xml:space="preserve"> PDU</w:t>
      </w:r>
      <w:r w:rsidR="005635AD">
        <w:t xml:space="preserve"> Set prioritization </w:t>
      </w:r>
      <w:r>
        <w:t>has no technical merits and is not technically justified</w:t>
      </w:r>
      <w:r w:rsidR="009C5F11">
        <w:t>.</w:t>
      </w:r>
      <w:bookmarkEnd w:id="9"/>
      <w:bookmarkEnd w:id="10"/>
      <w:bookmarkEnd w:id="11"/>
    </w:p>
    <w:p w14:paraId="0B3F5DEC" w14:textId="77777777" w:rsidR="00D21DD8" w:rsidRDefault="00D21DD8" w:rsidP="00D21DD8">
      <w:pPr>
        <w:pStyle w:val="Observation"/>
        <w:numPr>
          <w:ilvl w:val="0"/>
          <w:numId w:val="0"/>
        </w:numPr>
      </w:pPr>
    </w:p>
    <w:p w14:paraId="3DC9058F" w14:textId="200AB6A3" w:rsidR="009B1A39" w:rsidRDefault="009B1A39" w:rsidP="009F18B1">
      <w:pPr>
        <w:pStyle w:val="Heading2"/>
      </w:pPr>
      <w:r>
        <w:t>2.2</w:t>
      </w:r>
      <w:r>
        <w:tab/>
      </w:r>
      <w:r w:rsidR="00226205">
        <w:t xml:space="preserve">5GC QoS framework and </w:t>
      </w:r>
      <w:r>
        <w:t xml:space="preserve">prioritization </w:t>
      </w:r>
      <w:r w:rsidR="0077039A">
        <w:t>indication</w:t>
      </w:r>
      <w:r w:rsidR="003F0A18">
        <w:t xml:space="preserve"> in RAN</w:t>
      </w:r>
    </w:p>
    <w:p w14:paraId="2ECA89ED" w14:textId="240BFD28" w:rsidR="009B1A39" w:rsidRDefault="00256702" w:rsidP="005D4085">
      <w:pPr>
        <w:pStyle w:val="BodyText"/>
      </w:pPr>
      <w:r>
        <w:t xml:space="preserve">All this </w:t>
      </w:r>
      <w:r w:rsidR="00EF36CD">
        <w:t xml:space="preserve">evidence only </w:t>
      </w:r>
      <w:r>
        <w:t>lead</w:t>
      </w:r>
      <w:r w:rsidR="00EF36CD">
        <w:t>s</w:t>
      </w:r>
      <w:r>
        <w:t xml:space="preserve"> to one conclusion: “importance information” is </w:t>
      </w:r>
      <w:r w:rsidR="005C6E91">
        <w:t>both: not needed and negative for the system performance</w:t>
      </w:r>
      <w:r w:rsidR="00720F5E">
        <w:t>.</w:t>
      </w:r>
      <w:r w:rsidR="00EE7816">
        <w:t xml:space="preserve"> Thus</w:t>
      </w:r>
      <w:r w:rsidR="000B2F89">
        <w:t xml:space="preserve">, introducing new functionality in RAN </w:t>
      </w:r>
      <w:r w:rsidR="00574A55">
        <w:t>has no</w:t>
      </w:r>
      <w:r w:rsidR="00173220">
        <w:t xml:space="preserve"> </w:t>
      </w:r>
      <w:r w:rsidR="00A67D4C">
        <w:t>technical</w:t>
      </w:r>
      <w:r w:rsidR="00574A55">
        <w:t xml:space="preserve"> </w:t>
      </w:r>
      <w:r w:rsidR="00A41459">
        <w:t xml:space="preserve">merits and </w:t>
      </w:r>
      <w:r w:rsidR="00882915">
        <w:t>is not</w:t>
      </w:r>
      <w:r w:rsidR="00A41459">
        <w:t xml:space="preserve"> technically justified by any means</w:t>
      </w:r>
      <w:r w:rsidR="00173220">
        <w:t xml:space="preserve">. </w:t>
      </w:r>
    </w:p>
    <w:p w14:paraId="177E30B6" w14:textId="10F0D8FF" w:rsidR="007D289F" w:rsidRDefault="00C55E9B" w:rsidP="005D4085">
      <w:pPr>
        <w:pStyle w:val="BodyText"/>
      </w:pPr>
      <w:r>
        <w:t xml:space="preserve">Even </w:t>
      </w:r>
      <w:r w:rsidR="000F1D31">
        <w:t xml:space="preserve">if </w:t>
      </w:r>
      <w:r w:rsidR="007A5633">
        <w:t xml:space="preserve">“importance information” </w:t>
      </w:r>
      <w:r w:rsidR="004B44B3">
        <w:t>would be found to be</w:t>
      </w:r>
      <w:r w:rsidR="007A5633">
        <w:t xml:space="preserve"> </w:t>
      </w:r>
      <w:r w:rsidR="00E521F1">
        <w:t>slightly useful</w:t>
      </w:r>
      <w:r w:rsidR="005006BA">
        <w:t xml:space="preserve"> in some specific scenario</w:t>
      </w:r>
      <w:r w:rsidR="007A5633">
        <w:t>,</w:t>
      </w:r>
      <w:r w:rsidR="00946B04">
        <w:t xml:space="preserve"> RAN2 has limited capabilities to modify the 5G QoS framework and must comply with it. </w:t>
      </w:r>
      <w:bookmarkStart w:id="12" w:name="_Hlk126677939"/>
      <w:r w:rsidR="00946B04" w:rsidRPr="00946B04">
        <w:t>User Plane traffic with the same QFI within a PDU Session receives the same traffic forwarding treatment (</w:t>
      </w:r>
      <w:proofErr w:type="gramStart"/>
      <w:r w:rsidR="00946B04" w:rsidRPr="00946B04">
        <w:t>e.g.</w:t>
      </w:r>
      <w:proofErr w:type="gramEnd"/>
      <w:r w:rsidR="00946B04" w:rsidRPr="00946B04">
        <w:t xml:space="preserve"> scheduling, admission threshold).</w:t>
      </w:r>
      <w:r w:rsidR="009349AA">
        <w:t xml:space="preserve"> Thus, </w:t>
      </w:r>
      <w:r w:rsidR="00484FA4">
        <w:t xml:space="preserve">differentiating PDU sets within the same QFI is, by QoS framework definition, not allowed. </w:t>
      </w:r>
      <w:bookmarkEnd w:id="12"/>
      <w:r w:rsidR="00972A7A">
        <w:t>SA2 agreed that UPF would not provide any QFI differentiation based on the priority indication. Thus, all types of frames would be mapped with the same QFI.</w:t>
      </w:r>
      <w:r w:rsidR="000F1D31">
        <w:t xml:space="preserve"> It cannot be argued that DC, for instance, breaks this rule. It does not. </w:t>
      </w:r>
      <w:r w:rsidR="007D289F">
        <w:t xml:space="preserve">In DC, one PDCP is split into two different nodes to provide diversity and redundancy to the UE. </w:t>
      </w:r>
      <w:r w:rsidR="0095511C">
        <w:t xml:space="preserve">All PDUs having the same QFI would </w:t>
      </w:r>
      <w:r w:rsidR="008C317A">
        <w:t>receive the same traffic forwarding regardless of the node in which the data is transmitted or received.</w:t>
      </w:r>
      <w:r w:rsidR="007B3A0C">
        <w:t xml:space="preserve"> This is different than what </w:t>
      </w:r>
      <w:r w:rsidR="00A37663">
        <w:t xml:space="preserve">some companies are attempting to do here, which is providing </w:t>
      </w:r>
      <w:r w:rsidR="00B3538A">
        <w:t>different treatment to the packets which have the same QFI.</w:t>
      </w:r>
    </w:p>
    <w:p w14:paraId="179FA33A" w14:textId="35A2FCB6" w:rsidR="00DA6C21" w:rsidRDefault="00781716" w:rsidP="009F18B1">
      <w:pPr>
        <w:pStyle w:val="BodyText"/>
      </w:pPr>
      <w:r>
        <w:t>I</w:t>
      </w:r>
      <w:r w:rsidR="009845CF">
        <w:t xml:space="preserve">f </w:t>
      </w:r>
      <w:r w:rsidR="00484FA4">
        <w:t xml:space="preserve">service differentiation </w:t>
      </w:r>
      <w:r w:rsidR="009845CF">
        <w:t>is wanted – which all evidence points to the opposite direction</w:t>
      </w:r>
      <w:r w:rsidR="0053171A">
        <w:t xml:space="preserve"> –</w:t>
      </w:r>
      <w:r w:rsidR="009845CF">
        <w:t xml:space="preserve"> SA2 should ensure that PDU sets are assigned to the corresponding QFI.</w:t>
      </w:r>
      <w:r w:rsidR="002307F0">
        <w:t xml:space="preserve"> </w:t>
      </w:r>
    </w:p>
    <w:p w14:paraId="79EC63B7" w14:textId="7443914F" w:rsidR="00BA5A23" w:rsidRDefault="003F48FC" w:rsidP="003F48FC">
      <w:pPr>
        <w:pStyle w:val="Observation"/>
      </w:pPr>
      <w:bookmarkStart w:id="13" w:name="_Toc127267306"/>
      <w:bookmarkStart w:id="14" w:name="_Toc127476267"/>
      <w:bookmarkStart w:id="15" w:name="_Toc127477612"/>
      <w:r>
        <w:t>T</w:t>
      </w:r>
      <w:r w:rsidR="00A12A72">
        <w:t xml:space="preserve">he QoS framework mandates the RAN to treat all packets within a QFI </w:t>
      </w:r>
      <w:r>
        <w:t>(</w:t>
      </w:r>
      <w:proofErr w:type="gramStart"/>
      <w:r>
        <w:t>i.e.</w:t>
      </w:r>
      <w:proofErr w:type="gramEnd"/>
      <w:r>
        <w:t xml:space="preserve"> within a DRB) </w:t>
      </w:r>
      <w:r w:rsidR="00A12A72">
        <w:t xml:space="preserve">equally; thus, </w:t>
      </w:r>
      <w:r>
        <w:t>importance information shall not be considered within a DRB.</w:t>
      </w:r>
      <w:bookmarkEnd w:id="13"/>
      <w:bookmarkEnd w:id="14"/>
      <w:bookmarkEnd w:id="15"/>
    </w:p>
    <w:p w14:paraId="75DC9BBF" w14:textId="20F9CE46" w:rsidR="00EE6974" w:rsidRDefault="00EE6974" w:rsidP="004073C6">
      <w:pPr>
        <w:pStyle w:val="Observation"/>
        <w:tabs>
          <w:tab w:val="clear" w:pos="2834"/>
        </w:tabs>
      </w:pPr>
      <w:bookmarkStart w:id="16" w:name="_Toc127267307"/>
      <w:bookmarkStart w:id="17" w:name="_Toc127476268"/>
      <w:bookmarkStart w:id="18" w:name="_Toc127477613"/>
      <w:r>
        <w:t>If different forwarding treatment is needed, SA2 should ensure that PDU sets are assigned to the corresponding QFI.</w:t>
      </w:r>
      <w:bookmarkEnd w:id="16"/>
      <w:bookmarkEnd w:id="17"/>
      <w:bookmarkEnd w:id="18"/>
      <w:r>
        <w:t xml:space="preserve"> </w:t>
      </w:r>
    </w:p>
    <w:p w14:paraId="0F468E67" w14:textId="77777777" w:rsidR="00D21DD8" w:rsidRDefault="00D21DD8">
      <w:pPr>
        <w:pStyle w:val="BodyText"/>
      </w:pPr>
    </w:p>
    <w:p w14:paraId="0D79FAF0" w14:textId="59AE4FAD" w:rsidR="00A26C6F" w:rsidRDefault="00A26C6F" w:rsidP="009F18B1">
      <w:pPr>
        <w:pStyle w:val="BodyText"/>
      </w:pPr>
      <w:r>
        <w:t>Based on the discussion in previous sections, it is proposed that:</w:t>
      </w:r>
    </w:p>
    <w:p w14:paraId="610DEE7F" w14:textId="7A725490" w:rsidR="00A26C6F" w:rsidRPr="009F18B1" w:rsidRDefault="00A26C6F" w:rsidP="00A26C6F">
      <w:pPr>
        <w:pStyle w:val="Proposal"/>
        <w:rPr>
          <w:lang w:val="en-US"/>
        </w:rPr>
      </w:pPr>
      <w:bookmarkStart w:id="19" w:name="_Toc127477619"/>
      <w:r>
        <w:t xml:space="preserve">RAN2 </w:t>
      </w:r>
      <w:r w:rsidR="00AE01AC">
        <w:t>shall</w:t>
      </w:r>
      <w:r w:rsidR="006E4C5A">
        <w:t xml:space="preserve"> comply with 5GC QoS framework: PDUs within a QFI receive same traffic forwarding</w:t>
      </w:r>
      <w:r w:rsidR="00097F64">
        <w:t xml:space="preserve"> and thus, priority indication, shall not be used in RAN</w:t>
      </w:r>
      <w:bookmarkEnd w:id="19"/>
      <w:r w:rsidR="00C758CD">
        <w:t>.</w:t>
      </w:r>
    </w:p>
    <w:p w14:paraId="243EF972" w14:textId="7EF8B0D2" w:rsidR="00097F64" w:rsidRPr="00722DD6" w:rsidRDefault="009A269C" w:rsidP="00A26C6F">
      <w:pPr>
        <w:pStyle w:val="Proposal"/>
        <w:rPr>
          <w:lang w:val="en-US"/>
        </w:rPr>
      </w:pPr>
      <w:bookmarkStart w:id="20" w:name="_Toc127477620"/>
      <w:r>
        <w:t xml:space="preserve">Inform SA2 that RAN2 will </w:t>
      </w:r>
      <w:r w:rsidR="000937E6">
        <w:t>follow the QoS framework architecture and to provide differentiated treatment, if wished by SA2, PDUs must be differentiated via the QFI.</w:t>
      </w:r>
      <w:bookmarkEnd w:id="20"/>
    </w:p>
    <w:p w14:paraId="6E810429" w14:textId="77777777" w:rsidR="009676B9" w:rsidRDefault="009676B9" w:rsidP="005D4085">
      <w:pPr>
        <w:pStyle w:val="Observation"/>
        <w:numPr>
          <w:ilvl w:val="0"/>
          <w:numId w:val="0"/>
        </w:numPr>
        <w:ind w:left="360" w:hanging="360"/>
      </w:pPr>
    </w:p>
    <w:p w14:paraId="300573E3" w14:textId="0F73875D" w:rsidR="00495611" w:rsidRDefault="00495611" w:rsidP="00495611">
      <w:pPr>
        <w:pStyle w:val="BodyText"/>
        <w:rPr>
          <w:lang w:val="en-US"/>
        </w:rPr>
      </w:pPr>
      <w:r>
        <w:rPr>
          <w:lang w:val="en-US"/>
        </w:rPr>
        <w:t xml:space="preserve">PDU Set </w:t>
      </w:r>
      <w:r w:rsidR="00560E26">
        <w:rPr>
          <w:lang w:val="en-US"/>
        </w:rPr>
        <w:t>i</w:t>
      </w:r>
      <w:r>
        <w:rPr>
          <w:lang w:val="en-US"/>
        </w:rPr>
        <w:t>mportance has been proposed to be beneficial for two different types of PDU Set prioritization, either</w:t>
      </w:r>
      <w:r w:rsidR="00AE48C7">
        <w:rPr>
          <w:lang w:val="en-US"/>
        </w:rPr>
        <w:t xml:space="preserve"> something that could be called</w:t>
      </w:r>
      <w:r>
        <w:rPr>
          <w:lang w:val="en-US"/>
        </w:rPr>
        <w:t xml:space="preserve"> </w:t>
      </w:r>
      <w:r w:rsidR="00AE48C7">
        <w:rPr>
          <w:lang w:val="en-US"/>
        </w:rPr>
        <w:t>“I</w:t>
      </w:r>
      <w:r>
        <w:rPr>
          <w:lang w:val="en-US"/>
        </w:rPr>
        <w:t xml:space="preserve">ntra </w:t>
      </w:r>
      <w:r w:rsidR="005F5340">
        <w:rPr>
          <w:lang w:val="en-US"/>
        </w:rPr>
        <w:t xml:space="preserve">UE </w:t>
      </w:r>
      <w:r>
        <w:rPr>
          <w:lang w:val="en-US"/>
        </w:rPr>
        <w:t>PDU Set prioritization</w:t>
      </w:r>
      <w:r w:rsidR="00AE48C7">
        <w:rPr>
          <w:lang w:val="en-US"/>
        </w:rPr>
        <w:t>”</w:t>
      </w:r>
      <w:r>
        <w:rPr>
          <w:lang w:val="en-US"/>
        </w:rPr>
        <w:t xml:space="preserve"> where importance level determines which PDU Set is prioritized to be transmitted first from this user, or</w:t>
      </w:r>
      <w:r w:rsidR="00AE48C7">
        <w:rPr>
          <w:lang w:val="en-US"/>
        </w:rPr>
        <w:t xml:space="preserve"> something </w:t>
      </w:r>
      <w:r w:rsidR="004E3BFF">
        <w:rPr>
          <w:lang w:val="en-US"/>
        </w:rPr>
        <w:t>that could be called</w:t>
      </w:r>
      <w:r>
        <w:rPr>
          <w:lang w:val="en-US"/>
        </w:rPr>
        <w:t xml:space="preserve"> </w:t>
      </w:r>
      <w:r w:rsidR="004E3BFF">
        <w:rPr>
          <w:lang w:val="en-US"/>
        </w:rPr>
        <w:t>“I</w:t>
      </w:r>
      <w:r>
        <w:rPr>
          <w:lang w:val="en-US"/>
        </w:rPr>
        <w:t xml:space="preserve">nter </w:t>
      </w:r>
      <w:r w:rsidR="005F5340">
        <w:rPr>
          <w:lang w:val="en-US"/>
        </w:rPr>
        <w:t xml:space="preserve">UE </w:t>
      </w:r>
      <w:r>
        <w:rPr>
          <w:lang w:val="en-US"/>
        </w:rPr>
        <w:t>PDU Set prioritization</w:t>
      </w:r>
      <w:r w:rsidR="004E3BFF">
        <w:rPr>
          <w:lang w:val="en-US"/>
        </w:rPr>
        <w:t>”</w:t>
      </w:r>
      <w:r>
        <w:rPr>
          <w:lang w:val="en-US"/>
        </w:rPr>
        <w:t xml:space="preserve"> where the importance level is used in </w:t>
      </w:r>
      <w:r w:rsidR="004E3BFF">
        <w:rPr>
          <w:lang w:val="en-US"/>
        </w:rPr>
        <w:t xml:space="preserve">the </w:t>
      </w:r>
      <w:r>
        <w:rPr>
          <w:lang w:val="en-US"/>
        </w:rPr>
        <w:t xml:space="preserve">selection of </w:t>
      </w:r>
      <w:r w:rsidR="00D33CAC">
        <w:rPr>
          <w:lang w:val="en-US"/>
        </w:rPr>
        <w:t>the order which</w:t>
      </w:r>
      <w:r>
        <w:rPr>
          <w:lang w:val="en-US"/>
        </w:rPr>
        <w:t xml:space="preserve"> </w:t>
      </w:r>
      <w:r w:rsidR="00D33CAC">
        <w:rPr>
          <w:lang w:val="en-US"/>
        </w:rPr>
        <w:t>different users are to be scheduled</w:t>
      </w:r>
      <w:r>
        <w:rPr>
          <w:lang w:val="en-US"/>
        </w:rPr>
        <w:t xml:space="preserve">. </w:t>
      </w:r>
      <w:r w:rsidR="00E25857">
        <w:rPr>
          <w:lang w:val="en-US"/>
        </w:rPr>
        <w:t xml:space="preserve">To understand the impact of </w:t>
      </w:r>
      <w:proofErr w:type="gramStart"/>
      <w:r w:rsidR="00E25857">
        <w:rPr>
          <w:lang w:val="en-US"/>
        </w:rPr>
        <w:t>these two prioritization</w:t>
      </w:r>
      <w:proofErr w:type="gramEnd"/>
      <w:r w:rsidR="00E25857">
        <w:rPr>
          <w:lang w:val="en-US"/>
        </w:rPr>
        <w:t xml:space="preserve"> schemes the rest of this paper will analyze them in detail. </w:t>
      </w:r>
    </w:p>
    <w:p w14:paraId="4F49F761" w14:textId="77777777" w:rsidR="00D21DD8" w:rsidRDefault="00D21DD8" w:rsidP="00495611">
      <w:pPr>
        <w:pStyle w:val="BodyText"/>
        <w:rPr>
          <w:lang w:val="en-US"/>
        </w:rPr>
      </w:pPr>
    </w:p>
    <w:p w14:paraId="0B5C2655" w14:textId="27CB464F" w:rsidR="00A62932" w:rsidRDefault="00A62932" w:rsidP="00CF0EB4">
      <w:pPr>
        <w:pStyle w:val="Heading2"/>
        <w:rPr>
          <w:lang w:val="en-US"/>
        </w:rPr>
      </w:pPr>
      <w:r w:rsidRPr="00F91B66">
        <w:rPr>
          <w:lang w:val="en-US"/>
        </w:rPr>
        <w:lastRenderedPageBreak/>
        <w:t>2.</w:t>
      </w:r>
      <w:r w:rsidR="009B1A39">
        <w:rPr>
          <w:lang w:val="en-US"/>
        </w:rPr>
        <w:t>3</w:t>
      </w:r>
      <w:r w:rsidRPr="00F91B66">
        <w:rPr>
          <w:lang w:val="en-US"/>
        </w:rPr>
        <w:tab/>
      </w:r>
      <w:r w:rsidR="00275141">
        <w:rPr>
          <w:lang w:val="en-US"/>
        </w:rPr>
        <w:t xml:space="preserve">Intra </w:t>
      </w:r>
      <w:r w:rsidR="00BB550E">
        <w:rPr>
          <w:lang w:val="en-US"/>
        </w:rPr>
        <w:t xml:space="preserve">UE </w:t>
      </w:r>
      <w:r w:rsidR="00A466F3">
        <w:rPr>
          <w:lang w:val="en-US"/>
        </w:rPr>
        <w:t xml:space="preserve">PDU Set </w:t>
      </w:r>
      <w:r w:rsidR="003E6B5A">
        <w:rPr>
          <w:lang w:val="en-US"/>
        </w:rPr>
        <w:t>prioritization</w:t>
      </w:r>
    </w:p>
    <w:p w14:paraId="6862BB53" w14:textId="3C55177F" w:rsidR="00834176" w:rsidRDefault="00834176" w:rsidP="00834176">
      <w:pPr>
        <w:pStyle w:val="Heading3"/>
        <w:rPr>
          <w:lang w:val="en-US"/>
        </w:rPr>
      </w:pPr>
      <w:r w:rsidRPr="00F91B66">
        <w:rPr>
          <w:lang w:val="en-US"/>
        </w:rPr>
        <w:t>2.</w:t>
      </w:r>
      <w:r w:rsidR="009B1A39">
        <w:rPr>
          <w:lang w:val="en-US"/>
        </w:rPr>
        <w:t>3</w:t>
      </w:r>
      <w:r>
        <w:rPr>
          <w:lang w:val="en-US"/>
        </w:rPr>
        <w:t>.1</w:t>
      </w:r>
      <w:r w:rsidRPr="00275141">
        <w:rPr>
          <w:rStyle w:val="Heading3Char"/>
        </w:rPr>
        <w:tab/>
      </w:r>
      <w:r>
        <w:rPr>
          <w:rStyle w:val="Heading3Char"/>
        </w:rPr>
        <w:t>Overview</w:t>
      </w:r>
      <w:r w:rsidR="001E24B7">
        <w:rPr>
          <w:rStyle w:val="Heading3Char"/>
        </w:rPr>
        <w:t xml:space="preserve"> of impact</w:t>
      </w:r>
    </w:p>
    <w:p w14:paraId="072D8FBA" w14:textId="18375ABC" w:rsidR="005E706B" w:rsidRDefault="00A04F7B" w:rsidP="00834176">
      <w:pPr>
        <w:pStyle w:val="BodyText"/>
        <w:rPr>
          <w:lang w:val="en-US"/>
        </w:rPr>
      </w:pPr>
      <w:r>
        <w:rPr>
          <w:lang w:val="en-US"/>
        </w:rPr>
        <w:t>As pointed above, intra PDU Set prioritization is not allow</w:t>
      </w:r>
      <w:r w:rsidR="00A87AD4">
        <w:rPr>
          <w:lang w:val="en-US"/>
        </w:rPr>
        <w:t>ed</w:t>
      </w:r>
      <w:r>
        <w:rPr>
          <w:lang w:val="en-US"/>
        </w:rPr>
        <w:t xml:space="preserve"> by current 5G QoS framework. </w:t>
      </w:r>
      <w:r w:rsidRPr="00A04F7B">
        <w:rPr>
          <w:lang w:val="en-US"/>
        </w:rPr>
        <w:t>User Plane traffic with the same QFI within a PDU Session receives the same traffic forwarding treatment (</w:t>
      </w:r>
      <w:proofErr w:type="gramStart"/>
      <w:r w:rsidRPr="00A04F7B">
        <w:rPr>
          <w:lang w:val="en-US"/>
        </w:rPr>
        <w:t>e.g.</w:t>
      </w:r>
      <w:proofErr w:type="gramEnd"/>
      <w:r w:rsidRPr="00A04F7B">
        <w:rPr>
          <w:lang w:val="en-US"/>
        </w:rPr>
        <w:t xml:space="preserve"> scheduling, admission threshold). Thus, differentiating PDU sets having within the same QFI is, by QoS framework definition, not allowed.</w:t>
      </w:r>
    </w:p>
    <w:p w14:paraId="54FEFD85" w14:textId="66C00088" w:rsidR="00834176" w:rsidRDefault="00834176" w:rsidP="00834176">
      <w:pPr>
        <w:pStyle w:val="BodyText"/>
        <w:rPr>
          <w:lang w:val="en-US"/>
        </w:rPr>
      </w:pPr>
      <w:r>
        <w:rPr>
          <w:lang w:val="en-US"/>
        </w:rPr>
        <w:t>For intra PDU Set prioritization the first and most basic observation to be made is that prioritizing PDU Sets in any other way than the order of arrival will make some PDU Sets to be delivered faster in expense of some other PDU Sets being delivered slower. Essentially</w:t>
      </w:r>
      <w:r w:rsidR="00BA07AA">
        <w:rPr>
          <w:lang w:val="en-US"/>
        </w:rPr>
        <w:t>,</w:t>
      </w:r>
      <w:r>
        <w:rPr>
          <w:lang w:val="en-US"/>
        </w:rPr>
        <w:t xml:space="preserve"> an existing PDU Set in the buffer will not be prioritized to be completely delivered if a later arriving PDU Set takes priority to be delivered. The only way this can be beneficial is if delivering of the lower importance PDU Set can be skipped altogether, </w:t>
      </w:r>
      <w:proofErr w:type="gramStart"/>
      <w:r>
        <w:rPr>
          <w:lang w:val="en-US"/>
        </w:rPr>
        <w:t>i.e.</w:t>
      </w:r>
      <w:proofErr w:type="gramEnd"/>
      <w:r>
        <w:rPr>
          <w:lang w:val="en-US"/>
        </w:rPr>
        <w:t xml:space="preserve"> the PDU Set is dropped. Dropping packets can free up resources for other users and in turn potentially improving the overall capacity in the cell. The concept of dropping and implications of it is in detail described in our sister contribution on the PDU Discard </w:t>
      </w:r>
      <w:proofErr w:type="gramStart"/>
      <w:r>
        <w:rPr>
          <w:lang w:val="en-US"/>
        </w:rPr>
        <w:t>sub AI</w:t>
      </w:r>
      <w:proofErr w:type="gramEnd"/>
      <w:r>
        <w:rPr>
          <w:lang w:val="en-US"/>
        </w:rPr>
        <w:t xml:space="preserve"> </w:t>
      </w:r>
      <w:r w:rsidRPr="008B444F">
        <w:rPr>
          <w:lang w:val="en-US"/>
        </w:rPr>
        <w:fldChar w:fldCharType="begin"/>
      </w:r>
      <w:r w:rsidRPr="008B444F">
        <w:rPr>
          <w:lang w:val="en-US"/>
        </w:rPr>
        <w:instrText xml:space="preserve"> REF _Ref115077731 \r \h </w:instrText>
      </w:r>
      <w:r w:rsidR="006B62FE" w:rsidRPr="008B444F">
        <w:rPr>
          <w:lang w:val="en-US"/>
        </w:rPr>
        <w:instrText xml:space="preserve"> \* MERGEFORMAT </w:instrText>
      </w:r>
      <w:r w:rsidRPr="008B444F">
        <w:rPr>
          <w:lang w:val="en-US"/>
        </w:rPr>
      </w:r>
      <w:r w:rsidRPr="008B444F">
        <w:rPr>
          <w:lang w:val="en-US"/>
        </w:rPr>
        <w:fldChar w:fldCharType="separate"/>
      </w:r>
      <w:r w:rsidRPr="008B444F">
        <w:rPr>
          <w:lang w:val="en-US"/>
        </w:rPr>
        <w:t>[2]</w:t>
      </w:r>
      <w:r w:rsidRPr="008B444F">
        <w:rPr>
          <w:lang w:val="en-US"/>
        </w:rPr>
        <w:fldChar w:fldCharType="end"/>
      </w:r>
      <w:r w:rsidRPr="008B444F">
        <w:rPr>
          <w:lang w:val="en-US"/>
        </w:rPr>
        <w:t>.</w:t>
      </w:r>
      <w:r>
        <w:rPr>
          <w:lang w:val="en-US"/>
        </w:rPr>
        <w:t xml:space="preserve"> However</w:t>
      </w:r>
      <w:r w:rsidR="00E72836">
        <w:rPr>
          <w:lang w:val="en-US"/>
        </w:rPr>
        <w:t>,</w:t>
      </w:r>
      <w:r>
        <w:rPr>
          <w:lang w:val="en-US"/>
        </w:rPr>
        <w:t xml:space="preserve"> it is important to note that dropping, or late delivery, will always impact user experience and thus the usage of such solutions will require careful considerations of all factors, </w:t>
      </w:r>
      <w:proofErr w:type="gramStart"/>
      <w:r>
        <w:rPr>
          <w:lang w:val="en-US"/>
        </w:rPr>
        <w:t>e.g.</w:t>
      </w:r>
      <w:proofErr w:type="gramEnd"/>
      <w:r>
        <w:rPr>
          <w:lang w:val="en-US"/>
        </w:rPr>
        <w:t xml:space="preserve"> if likely meeting the QoS requirements for a PDU Set</w:t>
      </w:r>
      <w:r w:rsidR="0026263F">
        <w:rPr>
          <w:lang w:val="en-US"/>
        </w:rPr>
        <w:t>,</w:t>
      </w:r>
      <w:r>
        <w:rPr>
          <w:lang w:val="en-US"/>
        </w:rPr>
        <w:t xml:space="preserve"> then dropping should not be performed. In the end it will be very situational if dropping based on a theoretical PDU Set priority is a beneficial thing to do. Thus</w:t>
      </w:r>
      <w:r w:rsidR="00032D73">
        <w:rPr>
          <w:lang w:val="en-US"/>
        </w:rPr>
        <w:t>,</w:t>
      </w:r>
      <w:r>
        <w:rPr>
          <w:lang w:val="en-US"/>
        </w:rPr>
        <w:t xml:space="preserve"> it is in our understanding that usage of such information would require </w:t>
      </w:r>
      <w:r w:rsidR="00FD42DE">
        <w:rPr>
          <w:lang w:val="en-US"/>
        </w:rPr>
        <w:t xml:space="preserve">to </w:t>
      </w:r>
      <w:proofErr w:type="gramStart"/>
      <w:r w:rsidR="00FD42DE">
        <w:rPr>
          <w:lang w:val="en-US"/>
        </w:rPr>
        <w:t>take into account</w:t>
      </w:r>
      <w:proofErr w:type="gramEnd"/>
      <w:r w:rsidR="00FD42DE">
        <w:rPr>
          <w:lang w:val="en-US"/>
        </w:rPr>
        <w:t xml:space="preserve"> </w:t>
      </w:r>
      <w:r w:rsidR="00134F1F">
        <w:rPr>
          <w:lang w:val="en-US"/>
        </w:rPr>
        <w:t xml:space="preserve">multiple </w:t>
      </w:r>
      <w:r w:rsidR="00FD42DE">
        <w:rPr>
          <w:lang w:val="en-US"/>
        </w:rPr>
        <w:t xml:space="preserve">of factors and create </w:t>
      </w:r>
      <w:r>
        <w:rPr>
          <w:lang w:val="en-US"/>
        </w:rPr>
        <w:t xml:space="preserve">very complex solutions and </w:t>
      </w:r>
      <w:r w:rsidRPr="162C8F3A">
        <w:rPr>
          <w:lang w:val="en-US"/>
        </w:rPr>
        <w:t xml:space="preserve">to justify </w:t>
      </w:r>
      <w:r>
        <w:rPr>
          <w:lang w:val="en-US"/>
        </w:rPr>
        <w:t>them</w:t>
      </w:r>
      <w:r w:rsidRPr="162C8F3A">
        <w:rPr>
          <w:lang w:val="en-US"/>
        </w:rPr>
        <w:t xml:space="preserve"> </w:t>
      </w:r>
      <w:r>
        <w:rPr>
          <w:lang w:val="en-US"/>
        </w:rPr>
        <w:t>there should be clear indications that there will be significant</w:t>
      </w:r>
      <w:r w:rsidRPr="162C8F3A">
        <w:rPr>
          <w:lang w:val="en-US"/>
        </w:rPr>
        <w:t xml:space="preserve"> gains in system</w:t>
      </w:r>
      <w:r>
        <w:rPr>
          <w:lang w:val="en-US"/>
        </w:rPr>
        <w:t xml:space="preserve"> capacity.</w:t>
      </w:r>
    </w:p>
    <w:p w14:paraId="5550B49A" w14:textId="30AF5F33" w:rsidR="00834176" w:rsidRDefault="009F5101" w:rsidP="00834176">
      <w:pPr>
        <w:pStyle w:val="Observation"/>
      </w:pPr>
      <w:bookmarkStart w:id="21" w:name="_Toc127267308"/>
      <w:bookmarkStart w:id="22" w:name="_Toc127476269"/>
      <w:bookmarkStart w:id="23" w:name="_Toc127477614"/>
      <w:r>
        <w:t>Prioritization using</w:t>
      </w:r>
      <w:r w:rsidR="00834176" w:rsidRPr="000D19F0">
        <w:t xml:space="preserve"> PDU Set </w:t>
      </w:r>
      <w:r w:rsidR="00733E65">
        <w:t>I</w:t>
      </w:r>
      <w:r w:rsidR="00834176" w:rsidRPr="000D19F0">
        <w:t xml:space="preserve">mportance information in RAN </w:t>
      </w:r>
      <w:r w:rsidR="00834176">
        <w:t>implies introducing</w:t>
      </w:r>
      <w:r w:rsidR="00834176" w:rsidRPr="000D19F0">
        <w:t xml:space="preserve"> complex </w:t>
      </w:r>
      <w:r w:rsidR="00834176">
        <w:t>solutions.</w:t>
      </w:r>
      <w:bookmarkEnd w:id="21"/>
      <w:bookmarkEnd w:id="22"/>
      <w:bookmarkEnd w:id="23"/>
      <w:r w:rsidR="00834176">
        <w:t xml:space="preserve"> </w:t>
      </w:r>
    </w:p>
    <w:p w14:paraId="0DDC3C39" w14:textId="77777777" w:rsidR="00834176" w:rsidRPr="00834176" w:rsidRDefault="00834176" w:rsidP="00834176">
      <w:pPr>
        <w:rPr>
          <w:lang w:val="en-US"/>
        </w:rPr>
      </w:pPr>
    </w:p>
    <w:p w14:paraId="414B002B" w14:textId="716B313C" w:rsidR="0047178C" w:rsidRDefault="0047178C" w:rsidP="0047178C">
      <w:pPr>
        <w:pStyle w:val="Heading3"/>
        <w:rPr>
          <w:lang w:val="en-US"/>
        </w:rPr>
      </w:pPr>
      <w:r w:rsidRPr="00F91B66">
        <w:rPr>
          <w:lang w:val="en-US"/>
        </w:rPr>
        <w:t>2.</w:t>
      </w:r>
      <w:r w:rsidR="009B1A39">
        <w:rPr>
          <w:lang w:val="en-US"/>
        </w:rPr>
        <w:t>3</w:t>
      </w:r>
      <w:r>
        <w:rPr>
          <w:lang w:val="en-US"/>
        </w:rPr>
        <w:t>.</w:t>
      </w:r>
      <w:r w:rsidR="008818EB">
        <w:rPr>
          <w:lang w:val="en-US"/>
        </w:rPr>
        <w:t>2</w:t>
      </w:r>
      <w:r w:rsidRPr="00275141">
        <w:rPr>
          <w:rStyle w:val="Heading3Char"/>
        </w:rPr>
        <w:tab/>
      </w:r>
      <w:r w:rsidR="00C8488F">
        <w:rPr>
          <w:rStyle w:val="Heading3Char"/>
        </w:rPr>
        <w:t>Detailed description of prioritization scenarios</w:t>
      </w:r>
    </w:p>
    <w:p w14:paraId="755249CF" w14:textId="70D601A1" w:rsidR="0047178C" w:rsidRPr="002E2C43" w:rsidRDefault="00C8488F" w:rsidP="0047178C">
      <w:pPr>
        <w:pStyle w:val="BodyText"/>
        <w:rPr>
          <w:lang w:val="en-US"/>
        </w:rPr>
      </w:pPr>
      <w:r>
        <w:rPr>
          <w:lang w:val="en-US"/>
        </w:rPr>
        <w:t>There are a few different</w:t>
      </w:r>
      <w:r w:rsidR="0047178C">
        <w:rPr>
          <w:lang w:val="en-US"/>
        </w:rPr>
        <w:t xml:space="preserve"> scenarios where </w:t>
      </w:r>
      <w:r w:rsidR="00365263">
        <w:rPr>
          <w:lang w:val="en-US"/>
        </w:rPr>
        <w:t>the choice of</w:t>
      </w:r>
      <w:r w:rsidR="0047178C">
        <w:rPr>
          <w:lang w:val="en-US"/>
        </w:rPr>
        <w:t xml:space="preserve"> prioritization scheme</w:t>
      </w:r>
      <w:r w:rsidR="00365263">
        <w:rPr>
          <w:lang w:val="en-US"/>
        </w:rPr>
        <w:t xml:space="preserve"> will</w:t>
      </w:r>
      <w:r w:rsidR="0047178C">
        <w:rPr>
          <w:lang w:val="en-US"/>
        </w:rPr>
        <w:t xml:space="preserve"> make an impact. </w:t>
      </w:r>
      <w:r w:rsidR="00365263">
        <w:rPr>
          <w:lang w:val="en-US"/>
        </w:rPr>
        <w:t>First</w:t>
      </w:r>
      <w:r w:rsidR="00867BA9">
        <w:rPr>
          <w:lang w:val="en-US"/>
        </w:rPr>
        <w:t>,</w:t>
      </w:r>
      <w:r w:rsidR="00365263">
        <w:rPr>
          <w:lang w:val="en-US"/>
        </w:rPr>
        <w:t xml:space="preserve"> it should be noted that p</w:t>
      </w:r>
      <w:r w:rsidR="0047178C">
        <w:rPr>
          <w:lang w:val="en-US"/>
        </w:rPr>
        <w:t>rioritization is only relevant when there are multiple PDU Sets ends in the buffer at the same time</w:t>
      </w:r>
      <w:r w:rsidR="00867BA9">
        <w:rPr>
          <w:lang w:val="en-US"/>
        </w:rPr>
        <w:t>,</w:t>
      </w:r>
      <w:r w:rsidR="0047178C">
        <w:rPr>
          <w:lang w:val="en-US"/>
        </w:rPr>
        <w:t xml:space="preserve"> which in turn implies that transmission of an earlier PDU Set didn’t finish before the arrival of a new PDU Set. Further</w:t>
      </w:r>
      <w:r w:rsidR="00867BA9">
        <w:rPr>
          <w:lang w:val="en-US"/>
        </w:rPr>
        <w:t>,</w:t>
      </w:r>
      <w:r w:rsidR="0047178C">
        <w:rPr>
          <w:lang w:val="en-US"/>
        </w:rPr>
        <w:t xml:space="preserve"> the only reason to introduce importance information of PDU Sets is if a later arriving PDU Set should have higher priority over the PDU Set already existing in the buffer</w:t>
      </w:r>
      <w:r w:rsidR="006C612F">
        <w:rPr>
          <w:lang w:val="en-US"/>
        </w:rPr>
        <w:t xml:space="preserve"> (prioritizing in order of arrival is considered legacy behavior)</w:t>
      </w:r>
      <w:r w:rsidR="0047178C">
        <w:rPr>
          <w:lang w:val="en-US"/>
        </w:rPr>
        <w:t xml:space="preserve">. </w:t>
      </w:r>
      <w:r w:rsidR="00F35103">
        <w:rPr>
          <w:lang w:val="en-US"/>
        </w:rPr>
        <w:t>An o</w:t>
      </w:r>
      <w:r w:rsidR="006C612F">
        <w:rPr>
          <w:lang w:val="en-US"/>
        </w:rPr>
        <w:t>verview of the basic scenario is shown</w:t>
      </w:r>
      <w:r w:rsidR="0047178C">
        <w:rPr>
          <w:lang w:val="en-US"/>
        </w:rPr>
        <w:t xml:space="preserve"> in </w:t>
      </w:r>
      <w:r w:rsidR="00134846">
        <w:rPr>
          <w:lang w:val="en-US"/>
        </w:rPr>
        <w:fldChar w:fldCharType="begin"/>
      </w:r>
      <w:r w:rsidR="00134846">
        <w:rPr>
          <w:lang w:val="en-US"/>
        </w:rPr>
        <w:instrText xml:space="preserve"> REF _Ref126237937 \h </w:instrText>
      </w:r>
      <w:r w:rsidR="00134846">
        <w:rPr>
          <w:lang w:val="en-US"/>
        </w:rPr>
      </w:r>
      <w:r w:rsidR="00134846">
        <w:rPr>
          <w:lang w:val="en-US"/>
        </w:rPr>
        <w:fldChar w:fldCharType="separate"/>
      </w:r>
      <w:r w:rsidR="00134846">
        <w:t xml:space="preserve">Figure </w:t>
      </w:r>
      <w:r w:rsidR="00134846">
        <w:rPr>
          <w:noProof/>
        </w:rPr>
        <w:t>1</w:t>
      </w:r>
      <w:r w:rsidR="00134846">
        <w:rPr>
          <w:lang w:val="en-US"/>
        </w:rPr>
        <w:fldChar w:fldCharType="end"/>
      </w:r>
      <w:r w:rsidR="0047178C">
        <w:rPr>
          <w:lang w:val="en-US"/>
        </w:rPr>
        <w:t>. In this case</w:t>
      </w:r>
      <w:r w:rsidR="00F35103">
        <w:rPr>
          <w:lang w:val="en-US"/>
        </w:rPr>
        <w:t>,</w:t>
      </w:r>
      <w:r w:rsidR="0047178C">
        <w:rPr>
          <w:lang w:val="en-US"/>
        </w:rPr>
        <w:t xml:space="preserve"> the later arriving PDU Set (PDU Set 2) takes priority over the existing PDU Set (PDU Set 1) and delays the transmission of it, potentially creating a failure to meet the deadline.</w:t>
      </w:r>
    </w:p>
    <w:p w14:paraId="70E68262" w14:textId="77777777" w:rsidR="0047178C" w:rsidRDefault="0047178C" w:rsidP="0047178C">
      <w:pPr>
        <w:pStyle w:val="Proposal"/>
        <w:numPr>
          <w:ilvl w:val="0"/>
          <w:numId w:val="0"/>
        </w:numPr>
      </w:pPr>
    </w:p>
    <w:p w14:paraId="5624D0ED" w14:textId="77777777" w:rsidR="0047178C" w:rsidRDefault="0047178C" w:rsidP="0047178C">
      <w:pPr>
        <w:pStyle w:val="Proposal"/>
        <w:keepNext/>
        <w:numPr>
          <w:ilvl w:val="0"/>
          <w:numId w:val="0"/>
        </w:numPr>
      </w:pPr>
      <w:bookmarkStart w:id="24" w:name="_Toc118111377"/>
      <w:bookmarkStart w:id="25" w:name="_Toc118361638"/>
      <w:bookmarkStart w:id="26" w:name="_Toc118408551"/>
      <w:bookmarkStart w:id="27" w:name="_Toc126150356"/>
      <w:bookmarkStart w:id="28" w:name="_Toc127266818"/>
      <w:bookmarkStart w:id="29" w:name="_Toc127477621"/>
      <w:r>
        <w:rPr>
          <w:noProof/>
        </w:rPr>
        <w:drawing>
          <wp:inline distT="0" distB="0" distL="0" distR="0" wp14:anchorId="647AEF0A" wp14:editId="5B313204">
            <wp:extent cx="6120765" cy="2043430"/>
            <wp:effectExtent l="0" t="0" r="0" b="0"/>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2043430"/>
                    </a:xfrm>
                    <a:prstGeom prst="rect">
                      <a:avLst/>
                    </a:prstGeom>
                  </pic:spPr>
                </pic:pic>
              </a:graphicData>
            </a:graphic>
          </wp:inline>
        </w:drawing>
      </w:r>
      <w:bookmarkEnd w:id="24"/>
      <w:bookmarkEnd w:id="25"/>
      <w:bookmarkEnd w:id="26"/>
      <w:bookmarkEnd w:id="27"/>
      <w:bookmarkEnd w:id="28"/>
      <w:bookmarkEnd w:id="29"/>
    </w:p>
    <w:p w14:paraId="5D700084" w14:textId="5D097513" w:rsidR="0047178C" w:rsidRDefault="0047178C" w:rsidP="0047178C">
      <w:pPr>
        <w:pStyle w:val="Caption"/>
        <w:jc w:val="both"/>
      </w:pPr>
      <w:bookmarkStart w:id="30" w:name="_Ref126237937"/>
      <w:r>
        <w:t xml:space="preserve">Figure </w:t>
      </w:r>
      <w:r w:rsidR="00BB49B4">
        <w:fldChar w:fldCharType="begin"/>
      </w:r>
      <w:r w:rsidR="00BB49B4">
        <w:instrText xml:space="preserve"> SEQ Figure \* ARABIC </w:instrText>
      </w:r>
      <w:r w:rsidR="00BB49B4">
        <w:fldChar w:fldCharType="separate"/>
      </w:r>
      <w:r w:rsidR="00E21D7C">
        <w:rPr>
          <w:noProof/>
        </w:rPr>
        <w:t>1</w:t>
      </w:r>
      <w:r w:rsidR="00BB49B4">
        <w:rPr>
          <w:noProof/>
        </w:rPr>
        <w:fldChar w:fldCharType="end"/>
      </w:r>
      <w:bookmarkEnd w:id="30"/>
      <w:r>
        <w:t xml:space="preserve"> Sequence when prioritizing based on specified PDU Set importance and not based on order of arrival. Red bars show the buffered data for the PDU Set decreasing when being scheduled based on the data rate.</w:t>
      </w:r>
    </w:p>
    <w:p w14:paraId="2CD0C1CA" w14:textId="77777777" w:rsidR="0047178C" w:rsidRPr="00AD70AD" w:rsidRDefault="0047178C" w:rsidP="0047178C">
      <w:pPr>
        <w:rPr>
          <w:lang w:eastAsia="en-GB"/>
        </w:rPr>
      </w:pPr>
    </w:p>
    <w:p w14:paraId="5FA72332" w14:textId="081A3284" w:rsidR="0047178C" w:rsidRPr="00F8187F" w:rsidRDefault="0047178C" w:rsidP="0047178C">
      <w:pPr>
        <w:pStyle w:val="Observation"/>
        <w:rPr>
          <w:lang w:val="en-US"/>
        </w:rPr>
      </w:pPr>
      <w:bookmarkStart w:id="31" w:name="_Toc127267309"/>
      <w:bookmarkStart w:id="32" w:name="_Toc127476270"/>
      <w:bookmarkStart w:id="33" w:name="_Toc127477615"/>
      <w:r>
        <w:rPr>
          <w:lang w:val="en-US"/>
        </w:rPr>
        <w:t>Introducing PDU Set importance increases the risk of late PDU Sets</w:t>
      </w:r>
      <w:r w:rsidR="004609A7">
        <w:rPr>
          <w:lang w:val="en-US"/>
        </w:rPr>
        <w:t>.</w:t>
      </w:r>
      <w:bookmarkEnd w:id="31"/>
      <w:bookmarkEnd w:id="32"/>
      <w:bookmarkEnd w:id="33"/>
    </w:p>
    <w:p w14:paraId="29FE1393" w14:textId="77777777" w:rsidR="0047178C" w:rsidRDefault="0047178C" w:rsidP="0047178C">
      <w:pPr>
        <w:pStyle w:val="BodyText"/>
        <w:rPr>
          <w:lang w:val="en-US"/>
        </w:rPr>
      </w:pPr>
    </w:p>
    <w:p w14:paraId="1341C326" w14:textId="504AC1A0" w:rsidR="0047178C" w:rsidRPr="00D8418B" w:rsidRDefault="0047178C" w:rsidP="0047178C">
      <w:pPr>
        <w:pStyle w:val="BodyText"/>
        <w:rPr>
          <w:lang w:val="en-US"/>
        </w:rPr>
      </w:pPr>
      <w:r>
        <w:rPr>
          <w:lang w:val="en-US"/>
        </w:rPr>
        <w:t>The occurrence of the above-described scenario is what the simulation results show</w:t>
      </w:r>
      <w:r w:rsidR="008818EB">
        <w:rPr>
          <w:lang w:val="en-US"/>
        </w:rPr>
        <w:t xml:space="preserve"> (section 2.2.3)</w:t>
      </w:r>
      <w:r>
        <w:rPr>
          <w:lang w:val="en-US"/>
        </w:rPr>
        <w:t xml:space="preserve">, </w:t>
      </w:r>
      <w:proofErr w:type="gramStart"/>
      <w:r>
        <w:rPr>
          <w:lang w:val="en-US"/>
        </w:rPr>
        <w:t>i.e.</w:t>
      </w:r>
      <w:proofErr w:type="gramEnd"/>
      <w:r>
        <w:rPr>
          <w:lang w:val="en-US"/>
        </w:rPr>
        <w:t xml:space="preserve"> introducing prioritization of</w:t>
      </w:r>
      <w:r w:rsidRPr="00D8418B">
        <w:rPr>
          <w:lang w:val="en-US"/>
        </w:rPr>
        <w:t xml:space="preserve"> PDU Sets</w:t>
      </w:r>
      <w:r>
        <w:rPr>
          <w:lang w:val="en-US"/>
        </w:rPr>
        <w:t xml:space="preserve"> that is</w:t>
      </w:r>
      <w:r w:rsidRPr="00D8418B">
        <w:rPr>
          <w:lang w:val="en-US"/>
        </w:rPr>
        <w:t xml:space="preserve"> not based on their arrival time increase</w:t>
      </w:r>
      <w:r>
        <w:rPr>
          <w:lang w:val="en-US"/>
        </w:rPr>
        <w:t>s</w:t>
      </w:r>
      <w:r w:rsidRPr="00D8418B">
        <w:rPr>
          <w:lang w:val="en-US"/>
        </w:rPr>
        <w:t xml:space="preserve"> the risk of late packets. Furthermore</w:t>
      </w:r>
      <w:r>
        <w:rPr>
          <w:lang w:val="en-US"/>
        </w:rPr>
        <w:t>,</w:t>
      </w:r>
      <w:r w:rsidRPr="00D8418B">
        <w:rPr>
          <w:lang w:val="en-US"/>
        </w:rPr>
        <w:t xml:space="preserve"> </w:t>
      </w:r>
      <w:r>
        <w:rPr>
          <w:lang w:val="en-US"/>
        </w:rPr>
        <w:t xml:space="preserve">the results show that there is less increase in PDU Sets that successfully meet the PDB, </w:t>
      </w:r>
      <w:proofErr w:type="gramStart"/>
      <w:r>
        <w:rPr>
          <w:lang w:val="en-US"/>
        </w:rPr>
        <w:t>i.e.</w:t>
      </w:r>
      <w:proofErr w:type="gramEnd"/>
      <w:r>
        <w:rPr>
          <w:lang w:val="en-US"/>
        </w:rPr>
        <w:t xml:space="preserve"> prioritizing a later arriving PDU Set ha</w:t>
      </w:r>
      <w:r w:rsidR="00E734FE">
        <w:rPr>
          <w:lang w:val="en-US"/>
        </w:rPr>
        <w:t>s</w:t>
      </w:r>
      <w:r>
        <w:rPr>
          <w:lang w:val="en-US"/>
        </w:rPr>
        <w:t xml:space="preserve"> a low chance to increase its probability to meet the PDB. This can also be explained by looking at the scenarios where PDU Sets fail to meet the PDB requirement. Start by c</w:t>
      </w:r>
      <w:r w:rsidRPr="00D8418B">
        <w:rPr>
          <w:lang w:val="en-US"/>
        </w:rPr>
        <w:t xml:space="preserve">onsider the scenarios depicted in </w:t>
      </w:r>
      <w:r w:rsidR="00134846">
        <w:rPr>
          <w:lang w:val="en-US"/>
        </w:rPr>
        <w:fldChar w:fldCharType="begin"/>
      </w:r>
      <w:r w:rsidR="00134846">
        <w:rPr>
          <w:lang w:val="en-US"/>
        </w:rPr>
        <w:instrText xml:space="preserve"> REF _Ref126237951 \h </w:instrText>
      </w:r>
      <w:r w:rsidR="00134846">
        <w:rPr>
          <w:lang w:val="en-US"/>
        </w:rPr>
      </w:r>
      <w:r w:rsidR="00134846">
        <w:rPr>
          <w:lang w:val="en-US"/>
        </w:rPr>
        <w:fldChar w:fldCharType="separate"/>
      </w:r>
      <w:r w:rsidR="00134846">
        <w:t xml:space="preserve">Figure </w:t>
      </w:r>
      <w:r w:rsidR="00134846">
        <w:rPr>
          <w:noProof/>
        </w:rPr>
        <w:t>2</w:t>
      </w:r>
      <w:r w:rsidR="00134846">
        <w:rPr>
          <w:lang w:val="en-US"/>
        </w:rPr>
        <w:fldChar w:fldCharType="end"/>
      </w:r>
      <w:r w:rsidRPr="00D8418B">
        <w:rPr>
          <w:lang w:val="en-US"/>
        </w:rPr>
        <w:t xml:space="preserve"> and</w:t>
      </w:r>
      <w:r w:rsidR="00134846">
        <w:rPr>
          <w:lang w:val="en-US"/>
        </w:rPr>
        <w:t xml:space="preserve"> </w:t>
      </w:r>
      <w:r w:rsidR="00134846">
        <w:rPr>
          <w:lang w:val="en-US"/>
        </w:rPr>
        <w:fldChar w:fldCharType="begin"/>
      </w:r>
      <w:r w:rsidR="00134846">
        <w:rPr>
          <w:lang w:val="en-US"/>
        </w:rPr>
        <w:instrText xml:space="preserve"> REF _Ref126237984 \h </w:instrText>
      </w:r>
      <w:r w:rsidR="00134846">
        <w:rPr>
          <w:lang w:val="en-US"/>
        </w:rPr>
      </w:r>
      <w:r w:rsidR="00134846">
        <w:rPr>
          <w:lang w:val="en-US"/>
        </w:rPr>
        <w:fldChar w:fldCharType="separate"/>
      </w:r>
      <w:r w:rsidR="00134846">
        <w:t xml:space="preserve">Figure </w:t>
      </w:r>
      <w:r w:rsidR="00134846">
        <w:rPr>
          <w:noProof/>
        </w:rPr>
        <w:t>3</w:t>
      </w:r>
      <w:r w:rsidR="00134846">
        <w:rPr>
          <w:lang w:val="en-US"/>
        </w:rPr>
        <w:fldChar w:fldCharType="end"/>
      </w:r>
      <w:r w:rsidR="00134846">
        <w:rPr>
          <w:lang w:val="en-US"/>
        </w:rPr>
        <w:t>,</w:t>
      </w:r>
      <w:r w:rsidRPr="00D8418B">
        <w:rPr>
          <w:lang w:val="en-US"/>
        </w:rPr>
        <w:t xml:space="preserve"> </w:t>
      </w:r>
      <w:r>
        <w:rPr>
          <w:lang w:val="en-US"/>
        </w:rPr>
        <w:t>which describe</w:t>
      </w:r>
      <w:r w:rsidRPr="00D8418B">
        <w:rPr>
          <w:lang w:val="en-US"/>
        </w:rPr>
        <w:t xml:space="preserve"> what happen when prioritizing based solely on order of arrival for either a good or poor performing user.</w:t>
      </w:r>
    </w:p>
    <w:p w14:paraId="5CE84CFD" w14:textId="77777777" w:rsidR="0047178C" w:rsidRDefault="0047178C" w:rsidP="0047178C">
      <w:pPr>
        <w:pStyle w:val="BodyText"/>
      </w:pPr>
    </w:p>
    <w:p w14:paraId="56DE6AFD" w14:textId="77777777" w:rsidR="0047178C" w:rsidRDefault="0047178C" w:rsidP="0047178C">
      <w:pPr>
        <w:pStyle w:val="BodyText"/>
        <w:keepNext/>
      </w:pPr>
      <w:r>
        <w:rPr>
          <w:noProof/>
        </w:rPr>
        <w:drawing>
          <wp:inline distT="0" distB="0" distL="0" distR="0" wp14:anchorId="0958A610" wp14:editId="28E768CA">
            <wp:extent cx="6120765" cy="2030095"/>
            <wp:effectExtent l="0" t="0" r="0" b="8255"/>
            <wp:docPr id="3" name="Picture 3"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low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030095"/>
                    </a:xfrm>
                    <a:prstGeom prst="rect">
                      <a:avLst/>
                    </a:prstGeom>
                  </pic:spPr>
                </pic:pic>
              </a:graphicData>
            </a:graphic>
          </wp:inline>
        </w:drawing>
      </w:r>
    </w:p>
    <w:p w14:paraId="2DBB4706" w14:textId="5EF2F7EE" w:rsidR="0047178C" w:rsidRDefault="0047178C" w:rsidP="0047178C">
      <w:pPr>
        <w:pStyle w:val="Caption"/>
        <w:jc w:val="both"/>
        <w:rPr>
          <w:noProof/>
        </w:rPr>
      </w:pPr>
      <w:bookmarkStart w:id="34" w:name="_Ref126237951"/>
      <w:r>
        <w:t xml:space="preserve">Figure </w:t>
      </w:r>
      <w:r w:rsidR="00BB49B4">
        <w:fldChar w:fldCharType="begin"/>
      </w:r>
      <w:r w:rsidR="00BB49B4">
        <w:instrText xml:space="preserve"> SEQ Figure \* ARABIC </w:instrText>
      </w:r>
      <w:r w:rsidR="00BB49B4">
        <w:fldChar w:fldCharType="separate"/>
      </w:r>
      <w:r w:rsidR="00E21D7C">
        <w:rPr>
          <w:noProof/>
        </w:rPr>
        <w:t>2</w:t>
      </w:r>
      <w:r w:rsidR="00BB49B4">
        <w:rPr>
          <w:noProof/>
        </w:rPr>
        <w:fldChar w:fldCharType="end"/>
      </w:r>
      <w:bookmarkEnd w:id="34"/>
      <w:r>
        <w:t xml:space="preserve"> Sequence when prioritizing based on order of arrival for a good performing user</w:t>
      </w:r>
      <w:r>
        <w:rPr>
          <w:noProof/>
        </w:rPr>
        <w:t xml:space="preserve"> (i.e. high rate). </w:t>
      </w:r>
      <w:r>
        <w:t>Red bars show the buffered data for the PDU Set decreasing when being scheduled based on the data rate</w:t>
      </w:r>
    </w:p>
    <w:p w14:paraId="04A0863A" w14:textId="77777777" w:rsidR="0047178C" w:rsidRPr="00FC24A4" w:rsidRDefault="0047178C" w:rsidP="0047178C">
      <w:pPr>
        <w:rPr>
          <w:lang w:eastAsia="en-GB"/>
        </w:rPr>
      </w:pPr>
    </w:p>
    <w:p w14:paraId="1D4A18C4" w14:textId="77777777" w:rsidR="0047178C" w:rsidRDefault="0047178C" w:rsidP="0047178C">
      <w:pPr>
        <w:pStyle w:val="BodyText"/>
        <w:keepNext/>
      </w:pPr>
      <w:r>
        <w:rPr>
          <w:noProof/>
        </w:rPr>
        <w:drawing>
          <wp:inline distT="0" distB="0" distL="0" distR="0" wp14:anchorId="50ABD0F8" wp14:editId="6A7C8DC9">
            <wp:extent cx="6120765" cy="2048510"/>
            <wp:effectExtent l="0" t="0" r="0" b="8890"/>
            <wp:docPr id="4" name="Picture 4"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icon&#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2048510"/>
                    </a:xfrm>
                    <a:prstGeom prst="rect">
                      <a:avLst/>
                    </a:prstGeom>
                  </pic:spPr>
                </pic:pic>
              </a:graphicData>
            </a:graphic>
          </wp:inline>
        </w:drawing>
      </w:r>
    </w:p>
    <w:p w14:paraId="3EA4EBCC" w14:textId="10320EBC" w:rsidR="0047178C" w:rsidRDefault="0047178C" w:rsidP="0047178C">
      <w:pPr>
        <w:pStyle w:val="Caption"/>
        <w:jc w:val="both"/>
      </w:pPr>
      <w:bookmarkStart w:id="35" w:name="_Ref126237984"/>
      <w:r>
        <w:t xml:space="preserve">Figure </w:t>
      </w:r>
      <w:r w:rsidR="00BB49B4">
        <w:fldChar w:fldCharType="begin"/>
      </w:r>
      <w:r w:rsidR="00BB49B4">
        <w:instrText xml:space="preserve"> SEQ Figure \* ARABIC </w:instrText>
      </w:r>
      <w:r w:rsidR="00BB49B4">
        <w:fldChar w:fldCharType="separate"/>
      </w:r>
      <w:r w:rsidR="00E21D7C">
        <w:rPr>
          <w:noProof/>
        </w:rPr>
        <w:t>3</w:t>
      </w:r>
      <w:r w:rsidR="00BB49B4">
        <w:rPr>
          <w:noProof/>
        </w:rPr>
        <w:fldChar w:fldCharType="end"/>
      </w:r>
      <w:bookmarkEnd w:id="35"/>
      <w:r>
        <w:t xml:space="preserve"> Sequence when prioritizing based on order of arrival for a poor performing user (</w:t>
      </w:r>
      <w:proofErr w:type="gramStart"/>
      <w:r>
        <w:t>i.e.</w:t>
      </w:r>
      <w:proofErr w:type="gramEnd"/>
      <w:r>
        <w:t xml:space="preserve"> low rate). Red bars show the buffered data for the PDU Set decreasing when being scheduled based on the data rate</w:t>
      </w:r>
    </w:p>
    <w:p w14:paraId="57F6CDB8" w14:textId="77777777" w:rsidR="0047178C" w:rsidRDefault="0047178C" w:rsidP="0047178C">
      <w:pPr>
        <w:pStyle w:val="BodyText"/>
      </w:pPr>
    </w:p>
    <w:p w14:paraId="323EF92A" w14:textId="21A3A588" w:rsidR="0047178C" w:rsidRDefault="0047178C" w:rsidP="0047178C">
      <w:pPr>
        <w:pStyle w:val="BodyText"/>
      </w:pPr>
      <w:r>
        <w:t xml:space="preserve">Obviously, the only scenario worth improving with different prioritization is the one described in </w:t>
      </w:r>
      <w:r w:rsidR="009877D1">
        <w:fldChar w:fldCharType="begin"/>
      </w:r>
      <w:r w:rsidR="009877D1">
        <w:instrText xml:space="preserve"> REF _Ref126237984 \h </w:instrText>
      </w:r>
      <w:r w:rsidR="009877D1">
        <w:fldChar w:fldCharType="separate"/>
      </w:r>
      <w:r w:rsidR="009877D1">
        <w:t xml:space="preserve">Figure </w:t>
      </w:r>
      <w:r w:rsidR="009877D1">
        <w:rPr>
          <w:noProof/>
        </w:rPr>
        <w:t>3</w:t>
      </w:r>
      <w:r w:rsidR="009877D1">
        <w:fldChar w:fldCharType="end"/>
      </w:r>
      <w:r>
        <w:t xml:space="preserve">, </w:t>
      </w:r>
      <w:proofErr w:type="gramStart"/>
      <w:r>
        <w:t>i.e.</w:t>
      </w:r>
      <w:proofErr w:type="gramEnd"/>
      <w:r>
        <w:t xml:space="preserve"> the one with the poor performing user. Now consider </w:t>
      </w:r>
      <w:r w:rsidR="009877D1">
        <w:fldChar w:fldCharType="begin"/>
      </w:r>
      <w:r w:rsidR="009877D1">
        <w:instrText xml:space="preserve"> REF _Ref126237959 \h </w:instrText>
      </w:r>
      <w:r w:rsidR="009877D1">
        <w:fldChar w:fldCharType="separate"/>
      </w:r>
      <w:r w:rsidR="009877D1">
        <w:t xml:space="preserve">Figure </w:t>
      </w:r>
      <w:r w:rsidR="009877D1">
        <w:rPr>
          <w:noProof/>
        </w:rPr>
        <w:t>4</w:t>
      </w:r>
      <w:r w:rsidR="009877D1">
        <w:fldChar w:fldCharType="end"/>
      </w:r>
      <w:r>
        <w:t xml:space="preserve"> which show</w:t>
      </w:r>
      <w:r w:rsidR="003129BB">
        <w:t>s</w:t>
      </w:r>
      <w:r>
        <w:t xml:space="preserve"> the scenario of applying PDU Set importance to the poor performing user.</w:t>
      </w:r>
    </w:p>
    <w:p w14:paraId="34E99A9F" w14:textId="77777777" w:rsidR="0047178C" w:rsidRDefault="0047178C" w:rsidP="0047178C">
      <w:pPr>
        <w:pStyle w:val="BodyText"/>
      </w:pPr>
    </w:p>
    <w:p w14:paraId="00DDA1DA" w14:textId="77777777" w:rsidR="0047178C" w:rsidRDefault="0047178C" w:rsidP="0047178C">
      <w:pPr>
        <w:pStyle w:val="BodyText"/>
        <w:keepNext/>
      </w:pPr>
      <w:r>
        <w:rPr>
          <w:noProof/>
        </w:rPr>
        <w:lastRenderedPageBreak/>
        <w:drawing>
          <wp:inline distT="0" distB="0" distL="0" distR="0" wp14:anchorId="4758541A" wp14:editId="229F3B7E">
            <wp:extent cx="6120765" cy="2048510"/>
            <wp:effectExtent l="0" t="0" r="0" b="8890"/>
            <wp:docPr id="13" name="Picture 1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logo&#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2048510"/>
                    </a:xfrm>
                    <a:prstGeom prst="rect">
                      <a:avLst/>
                    </a:prstGeom>
                  </pic:spPr>
                </pic:pic>
              </a:graphicData>
            </a:graphic>
          </wp:inline>
        </w:drawing>
      </w:r>
    </w:p>
    <w:p w14:paraId="5196E4BD" w14:textId="1E121B77" w:rsidR="0047178C" w:rsidRDefault="0047178C" w:rsidP="0047178C">
      <w:pPr>
        <w:pStyle w:val="Caption"/>
        <w:jc w:val="both"/>
      </w:pPr>
      <w:bookmarkStart w:id="36" w:name="_Ref126237959"/>
      <w:r>
        <w:t xml:space="preserve">Figure </w:t>
      </w:r>
      <w:r w:rsidR="00BB49B4">
        <w:fldChar w:fldCharType="begin"/>
      </w:r>
      <w:r w:rsidR="00BB49B4">
        <w:instrText xml:space="preserve"> SEQ Figure \* ARABIC </w:instrText>
      </w:r>
      <w:r w:rsidR="00BB49B4">
        <w:fldChar w:fldCharType="separate"/>
      </w:r>
      <w:r w:rsidR="00E21D7C">
        <w:rPr>
          <w:noProof/>
        </w:rPr>
        <w:t>4</w:t>
      </w:r>
      <w:r w:rsidR="00BB49B4">
        <w:rPr>
          <w:noProof/>
        </w:rPr>
        <w:fldChar w:fldCharType="end"/>
      </w:r>
      <w:bookmarkEnd w:id="36"/>
      <w:r>
        <w:t xml:space="preserve"> Sequence when prioritizing based on PDU Set importance for a poor performing user (</w:t>
      </w:r>
      <w:proofErr w:type="gramStart"/>
      <w:r>
        <w:t>i.e.</w:t>
      </w:r>
      <w:proofErr w:type="gramEnd"/>
      <w:r>
        <w:t xml:space="preserve"> low rate). Red bars show the buffered data for the PDU Set decreasing when being scheduled based on the data rate</w:t>
      </w:r>
    </w:p>
    <w:p w14:paraId="24D1F783" w14:textId="77777777" w:rsidR="0047178C" w:rsidRDefault="0047178C" w:rsidP="0047178C">
      <w:pPr>
        <w:pStyle w:val="BodyText"/>
        <w:rPr>
          <w:lang w:val="en-US"/>
        </w:rPr>
      </w:pPr>
    </w:p>
    <w:p w14:paraId="26111B28" w14:textId="3B29B6EB" w:rsidR="0047178C" w:rsidRDefault="0047178C" w:rsidP="0047178C">
      <w:pPr>
        <w:pStyle w:val="BodyText"/>
        <w:rPr>
          <w:lang w:val="en-US"/>
        </w:rPr>
      </w:pPr>
      <w:r>
        <w:rPr>
          <w:lang w:val="en-US"/>
        </w:rPr>
        <w:t xml:space="preserve">The </w:t>
      </w:r>
      <w:r w:rsidR="003858E8">
        <w:rPr>
          <w:lang w:val="en-US"/>
        </w:rPr>
        <w:t xml:space="preserve">example </w:t>
      </w:r>
      <w:r>
        <w:rPr>
          <w:lang w:val="en-US"/>
        </w:rPr>
        <w:t>sequences show that t</w:t>
      </w:r>
      <w:r w:rsidRPr="00D8418B">
        <w:rPr>
          <w:lang w:val="en-US"/>
        </w:rPr>
        <w:t>here is</w:t>
      </w:r>
      <w:r>
        <w:rPr>
          <w:lang w:val="en-US"/>
        </w:rPr>
        <w:t xml:space="preserve"> a</w:t>
      </w:r>
      <w:r w:rsidRPr="00D8418B">
        <w:rPr>
          <w:lang w:val="en-US"/>
        </w:rPr>
        <w:t xml:space="preserve"> very little chance that prioritizing the higher priority PDU Set will make</w:t>
      </w:r>
      <w:r>
        <w:rPr>
          <w:lang w:val="en-US"/>
        </w:rPr>
        <w:t xml:space="preserve"> any difference for this user, </w:t>
      </w:r>
      <w:proofErr w:type="gramStart"/>
      <w:r>
        <w:rPr>
          <w:lang w:val="en-US"/>
        </w:rPr>
        <w:t>i.e.</w:t>
      </w:r>
      <w:proofErr w:type="gramEnd"/>
      <w:r>
        <w:rPr>
          <w:lang w:val="en-US"/>
        </w:rPr>
        <w:t xml:space="preserve"> prioritizing based on PDU Set importance doesn’t help a poor performing user to meet the PDU Set delivery deadlines.</w:t>
      </w:r>
      <w:r w:rsidRPr="00D8418B">
        <w:rPr>
          <w:lang w:val="en-US"/>
        </w:rPr>
        <w:t xml:space="preserve"> </w:t>
      </w:r>
      <w:r w:rsidR="003858E8">
        <w:rPr>
          <w:lang w:val="en-US"/>
        </w:rPr>
        <w:t xml:space="preserve">This is also </w:t>
      </w:r>
      <w:r w:rsidR="00E96F7F">
        <w:rPr>
          <w:lang w:val="en-US"/>
        </w:rPr>
        <w:t>shown in simulation results.</w:t>
      </w:r>
    </w:p>
    <w:p w14:paraId="794B9AB4" w14:textId="61CE4241" w:rsidR="0047178C" w:rsidRPr="00F8187F" w:rsidRDefault="0047178C" w:rsidP="0047178C">
      <w:pPr>
        <w:pStyle w:val="Observation"/>
        <w:rPr>
          <w:lang w:val="en-US"/>
        </w:rPr>
      </w:pPr>
      <w:bookmarkStart w:id="37" w:name="_Toc127267310"/>
      <w:bookmarkStart w:id="38" w:name="_Toc127476271"/>
      <w:bookmarkStart w:id="39" w:name="_Toc127477616"/>
      <w:r>
        <w:rPr>
          <w:lang w:val="en-US"/>
        </w:rPr>
        <w:t>Introducing PDU Set importance has a low chance to increase the number of PDU Sets that successfully meet their delivery deadline</w:t>
      </w:r>
      <w:r w:rsidR="009C5F11">
        <w:rPr>
          <w:lang w:val="en-US"/>
        </w:rPr>
        <w:t>.</w:t>
      </w:r>
      <w:bookmarkEnd w:id="37"/>
      <w:bookmarkEnd w:id="38"/>
      <w:bookmarkEnd w:id="39"/>
      <w:r>
        <w:rPr>
          <w:lang w:val="en-US"/>
        </w:rPr>
        <w:t xml:space="preserve"> </w:t>
      </w:r>
    </w:p>
    <w:p w14:paraId="7C7C22AB" w14:textId="77777777" w:rsidR="0047178C" w:rsidRPr="0047178C" w:rsidRDefault="0047178C" w:rsidP="0047178C">
      <w:pPr>
        <w:rPr>
          <w:lang w:val="en-US"/>
        </w:rPr>
      </w:pPr>
    </w:p>
    <w:p w14:paraId="62E54763" w14:textId="10D41FAE" w:rsidR="00B032DD" w:rsidRPr="00B032DD" w:rsidRDefault="0014277D" w:rsidP="00B032DD">
      <w:pPr>
        <w:pStyle w:val="Heading2"/>
        <w:rPr>
          <w:lang w:val="en-US"/>
        </w:rPr>
      </w:pPr>
      <w:r w:rsidRPr="00F91B66">
        <w:rPr>
          <w:lang w:val="en-US"/>
        </w:rPr>
        <w:t>2.</w:t>
      </w:r>
      <w:r w:rsidR="009B1A39">
        <w:rPr>
          <w:lang w:val="en-US"/>
        </w:rPr>
        <w:t>4</w:t>
      </w:r>
      <w:r w:rsidRPr="00F91B66">
        <w:rPr>
          <w:lang w:val="en-US"/>
        </w:rPr>
        <w:tab/>
      </w:r>
      <w:r>
        <w:rPr>
          <w:lang w:val="en-US"/>
        </w:rPr>
        <w:t xml:space="preserve">Inter </w:t>
      </w:r>
      <w:r w:rsidR="00BB550E">
        <w:rPr>
          <w:lang w:val="en-US"/>
        </w:rPr>
        <w:t xml:space="preserve">UE </w:t>
      </w:r>
      <w:r>
        <w:rPr>
          <w:lang w:val="en-US"/>
        </w:rPr>
        <w:t>PDU Set prioritization</w:t>
      </w:r>
    </w:p>
    <w:p w14:paraId="0503746F" w14:textId="77777777" w:rsidR="009C3CE2" w:rsidRDefault="0056604D" w:rsidP="006C3E8D">
      <w:pPr>
        <w:pStyle w:val="BodyText"/>
        <w:rPr>
          <w:lang w:val="en-US"/>
        </w:rPr>
      </w:pPr>
      <w:r>
        <w:rPr>
          <w:lang w:val="en-US"/>
        </w:rPr>
        <w:t xml:space="preserve">The other </w:t>
      </w:r>
      <w:r w:rsidR="008F1460">
        <w:rPr>
          <w:lang w:val="en-US"/>
        </w:rPr>
        <w:t>type</w:t>
      </w:r>
      <w:r w:rsidR="002868FB">
        <w:rPr>
          <w:lang w:val="en-US"/>
        </w:rPr>
        <w:t xml:space="preserve"> of </w:t>
      </w:r>
      <w:r w:rsidR="000E6F32">
        <w:rPr>
          <w:lang w:val="en-US"/>
        </w:rPr>
        <w:t xml:space="preserve">PDU Set </w:t>
      </w:r>
      <w:r w:rsidR="002868FB">
        <w:rPr>
          <w:lang w:val="en-US"/>
        </w:rPr>
        <w:t>prioritization</w:t>
      </w:r>
      <w:r>
        <w:rPr>
          <w:lang w:val="en-US"/>
        </w:rPr>
        <w:t xml:space="preserve"> is </w:t>
      </w:r>
      <w:r w:rsidR="000E6F32">
        <w:rPr>
          <w:lang w:val="en-US"/>
        </w:rPr>
        <w:t>in scheduling between</w:t>
      </w:r>
      <w:r w:rsidR="00E67C99">
        <w:rPr>
          <w:lang w:val="en-US"/>
        </w:rPr>
        <w:t xml:space="preserve"> users. </w:t>
      </w:r>
      <w:r w:rsidR="000E6F32">
        <w:rPr>
          <w:lang w:val="en-US"/>
        </w:rPr>
        <w:t xml:space="preserve">In this </w:t>
      </w:r>
      <w:r w:rsidR="005D76EE">
        <w:rPr>
          <w:lang w:val="en-US"/>
        </w:rPr>
        <w:t xml:space="preserve">way the PDU Set priority would </w:t>
      </w:r>
      <w:r w:rsidR="00B64EEB">
        <w:rPr>
          <w:lang w:val="en-US"/>
        </w:rPr>
        <w:t xml:space="preserve">influence </w:t>
      </w:r>
      <w:r w:rsidR="003721AF">
        <w:rPr>
          <w:lang w:val="en-US"/>
        </w:rPr>
        <w:t>t</w:t>
      </w:r>
      <w:r w:rsidR="00B64EEB">
        <w:rPr>
          <w:lang w:val="en-US"/>
        </w:rPr>
        <w:t xml:space="preserve">he selection process </w:t>
      </w:r>
      <w:r w:rsidR="003721AF">
        <w:rPr>
          <w:lang w:val="en-US"/>
        </w:rPr>
        <w:t>and</w:t>
      </w:r>
      <w:r w:rsidR="00B64EEB">
        <w:rPr>
          <w:lang w:val="en-US"/>
        </w:rPr>
        <w:t xml:space="preserve"> the order </w:t>
      </w:r>
      <w:r w:rsidR="003721AF">
        <w:rPr>
          <w:lang w:val="en-US"/>
        </w:rPr>
        <w:t>in how the</w:t>
      </w:r>
      <w:r w:rsidR="00B64EEB">
        <w:rPr>
          <w:lang w:val="en-US"/>
        </w:rPr>
        <w:t xml:space="preserve"> users </w:t>
      </w:r>
      <w:r w:rsidR="0081494C">
        <w:rPr>
          <w:lang w:val="en-US"/>
        </w:rPr>
        <w:t>get</w:t>
      </w:r>
      <w:r w:rsidR="005D76EE">
        <w:rPr>
          <w:lang w:val="en-US"/>
        </w:rPr>
        <w:t xml:space="preserve"> radio resources by the network</w:t>
      </w:r>
      <w:r w:rsidR="0081494C">
        <w:rPr>
          <w:lang w:val="en-US"/>
        </w:rPr>
        <w:t>.</w:t>
      </w:r>
    </w:p>
    <w:p w14:paraId="7E03F9E4" w14:textId="34D01F58" w:rsidR="00B64EEB" w:rsidRDefault="00920941" w:rsidP="006C3E8D">
      <w:pPr>
        <w:pStyle w:val="BodyText"/>
        <w:rPr>
          <w:lang w:val="en-US"/>
        </w:rPr>
      </w:pPr>
      <w:r>
        <w:rPr>
          <w:lang w:val="en-US"/>
        </w:rPr>
        <w:t xml:space="preserve">Doing inter-PDU prioritization for </w:t>
      </w:r>
      <w:r w:rsidR="00A755AD">
        <w:rPr>
          <w:lang w:val="en-US"/>
        </w:rPr>
        <w:t xml:space="preserve">two identical </w:t>
      </w:r>
      <w:r>
        <w:rPr>
          <w:lang w:val="en-US"/>
        </w:rPr>
        <w:t>DRBs</w:t>
      </w:r>
      <w:r w:rsidR="00A755AD">
        <w:rPr>
          <w:lang w:val="en-US"/>
        </w:rPr>
        <w:t xml:space="preserve"> </w:t>
      </w:r>
      <w:r w:rsidR="006F05A9">
        <w:rPr>
          <w:lang w:val="en-US"/>
        </w:rPr>
        <w:t xml:space="preserve">in </w:t>
      </w:r>
      <w:r w:rsidR="00E27115">
        <w:rPr>
          <w:lang w:val="en-US"/>
        </w:rPr>
        <w:t>two UEs, would also break the 5G QoS framework as DRBs having the same QFI should necessarily be treated identically.</w:t>
      </w:r>
      <w:r w:rsidR="000C0A49">
        <w:rPr>
          <w:lang w:val="en-US"/>
        </w:rPr>
        <w:t xml:space="preserve"> Considering the 5G QoS framework, setting different QFIs and, therefore, DRBs would be the means to achieve inter-PDU set prioritization.</w:t>
      </w:r>
    </w:p>
    <w:p w14:paraId="6826E53F" w14:textId="0DDA1AB5" w:rsidR="00F438C0" w:rsidRDefault="009B309D" w:rsidP="006C3E8D">
      <w:pPr>
        <w:pStyle w:val="BodyText"/>
        <w:rPr>
          <w:lang w:val="en-US"/>
        </w:rPr>
      </w:pPr>
      <w:r>
        <w:rPr>
          <w:lang w:val="en-US"/>
        </w:rPr>
        <w:t xml:space="preserve">As in </w:t>
      </w:r>
      <w:r w:rsidR="001E231F">
        <w:rPr>
          <w:lang w:val="en-US"/>
        </w:rPr>
        <w:t xml:space="preserve">the </w:t>
      </w:r>
      <w:r>
        <w:rPr>
          <w:lang w:val="en-US"/>
        </w:rPr>
        <w:t>previous section</w:t>
      </w:r>
      <w:r w:rsidR="001E231F">
        <w:rPr>
          <w:lang w:val="en-US"/>
        </w:rPr>
        <w:t>,</w:t>
      </w:r>
      <w:r>
        <w:rPr>
          <w:lang w:val="en-US"/>
        </w:rPr>
        <w:t xml:space="preserve"> it is needed to look </w:t>
      </w:r>
      <w:r w:rsidR="008F1460">
        <w:rPr>
          <w:lang w:val="en-US"/>
        </w:rPr>
        <w:t>at</w:t>
      </w:r>
      <w:r>
        <w:rPr>
          <w:lang w:val="en-US"/>
        </w:rPr>
        <w:t xml:space="preserve"> the scenarios where prioritization could </w:t>
      </w:r>
      <w:r w:rsidR="008F1460">
        <w:rPr>
          <w:lang w:val="en-US"/>
        </w:rPr>
        <w:t>have an</w:t>
      </w:r>
      <w:r>
        <w:rPr>
          <w:lang w:val="en-US"/>
        </w:rPr>
        <w:t xml:space="preserve"> effect. For the case of inter UE prioritization</w:t>
      </w:r>
      <w:r w:rsidR="00FE363D">
        <w:rPr>
          <w:lang w:val="en-US"/>
        </w:rPr>
        <w:t xml:space="preserve"> there must be a shortage of resources, </w:t>
      </w:r>
      <w:proofErr w:type="gramStart"/>
      <w:r w:rsidR="00FE363D">
        <w:rPr>
          <w:lang w:val="en-US"/>
        </w:rPr>
        <w:t>i.e.</w:t>
      </w:r>
      <w:proofErr w:type="gramEnd"/>
      <w:r w:rsidR="00FE363D">
        <w:rPr>
          <w:lang w:val="en-US"/>
        </w:rPr>
        <w:t xml:space="preserve"> congestion, otherwise all UEs could be supported and no prioritization is needed. </w:t>
      </w:r>
      <w:r w:rsidR="00ED1DFC">
        <w:rPr>
          <w:lang w:val="en-US"/>
        </w:rPr>
        <w:t xml:space="preserve">In congestion scenarios </w:t>
      </w:r>
      <w:r w:rsidR="004A04EB">
        <w:rPr>
          <w:lang w:val="en-US"/>
        </w:rPr>
        <w:t xml:space="preserve">it </w:t>
      </w:r>
      <w:r w:rsidR="000D61AA">
        <w:rPr>
          <w:lang w:val="en-US"/>
        </w:rPr>
        <w:t>is likely</w:t>
      </w:r>
      <w:r w:rsidR="004A04EB">
        <w:rPr>
          <w:lang w:val="en-US"/>
        </w:rPr>
        <w:t xml:space="preserve"> not possible to meet the requirements for all users. The goal of scheduling</w:t>
      </w:r>
      <w:r w:rsidR="002468E3">
        <w:rPr>
          <w:lang w:val="en-US"/>
        </w:rPr>
        <w:t xml:space="preserve"> algorithms</w:t>
      </w:r>
      <w:r w:rsidR="00114C03">
        <w:rPr>
          <w:lang w:val="en-US"/>
        </w:rPr>
        <w:t xml:space="preserve"> is </w:t>
      </w:r>
      <w:r w:rsidR="000D61AA">
        <w:rPr>
          <w:lang w:val="en-US"/>
        </w:rPr>
        <w:t xml:space="preserve">then to make the selection so that most users will be satisfied, </w:t>
      </w:r>
      <w:proofErr w:type="gramStart"/>
      <w:r w:rsidR="000D61AA">
        <w:rPr>
          <w:lang w:val="en-US"/>
        </w:rPr>
        <w:t>i.e.</w:t>
      </w:r>
      <w:proofErr w:type="gramEnd"/>
      <w:r w:rsidR="000D61AA">
        <w:rPr>
          <w:lang w:val="en-US"/>
        </w:rPr>
        <w:t xml:space="preserve"> reaching the highest capacity in the network</w:t>
      </w:r>
      <w:r w:rsidR="00114C03">
        <w:rPr>
          <w:lang w:val="en-US"/>
        </w:rPr>
        <w:t xml:space="preserve">. </w:t>
      </w:r>
      <w:r w:rsidR="002468E3">
        <w:rPr>
          <w:lang w:val="en-US"/>
        </w:rPr>
        <w:t>An example of such algorithm is delay</w:t>
      </w:r>
      <w:r w:rsidR="00114C03">
        <w:rPr>
          <w:lang w:val="en-US"/>
        </w:rPr>
        <w:t xml:space="preserve"> scheduling. </w:t>
      </w:r>
      <w:r w:rsidR="000D4024">
        <w:rPr>
          <w:lang w:val="en-US"/>
        </w:rPr>
        <w:t>Such</w:t>
      </w:r>
      <w:r w:rsidR="00BA3B2E">
        <w:rPr>
          <w:lang w:val="en-US"/>
        </w:rPr>
        <w:t xml:space="preserve"> algorithm can </w:t>
      </w:r>
      <w:r w:rsidR="00DC7F36">
        <w:rPr>
          <w:lang w:val="en-US"/>
        </w:rPr>
        <w:t>consider</w:t>
      </w:r>
      <w:r w:rsidR="00BA3B2E">
        <w:rPr>
          <w:lang w:val="en-US"/>
        </w:rPr>
        <w:t xml:space="preserve"> factors like </w:t>
      </w:r>
      <w:r w:rsidR="00FB5B3B">
        <w:rPr>
          <w:lang w:val="en-US"/>
        </w:rPr>
        <w:t xml:space="preserve">data </w:t>
      </w:r>
      <w:r w:rsidR="00BA3B2E">
        <w:rPr>
          <w:lang w:val="en-US"/>
        </w:rPr>
        <w:t xml:space="preserve">rates and </w:t>
      </w:r>
      <w:r w:rsidR="00FB5B3B">
        <w:rPr>
          <w:lang w:val="en-US"/>
        </w:rPr>
        <w:t>packet sizes</w:t>
      </w:r>
      <w:r w:rsidR="00BA3B2E">
        <w:rPr>
          <w:lang w:val="en-US"/>
        </w:rPr>
        <w:t xml:space="preserve"> (other XR </w:t>
      </w:r>
      <w:r w:rsidR="00FB5B3B">
        <w:rPr>
          <w:lang w:val="en-US"/>
        </w:rPr>
        <w:t>enhancements</w:t>
      </w:r>
      <w:r w:rsidR="00BA3B2E">
        <w:rPr>
          <w:lang w:val="en-US"/>
        </w:rPr>
        <w:t xml:space="preserve"> </w:t>
      </w:r>
      <w:r w:rsidR="00FB5B3B">
        <w:rPr>
          <w:lang w:val="en-US"/>
        </w:rPr>
        <w:t>include</w:t>
      </w:r>
      <w:r w:rsidR="00BA3B2E">
        <w:rPr>
          <w:lang w:val="en-US"/>
        </w:rPr>
        <w:t xml:space="preserve"> </w:t>
      </w:r>
      <w:r w:rsidR="00FB5B3B">
        <w:rPr>
          <w:lang w:val="en-US"/>
        </w:rPr>
        <w:t>enhancements</w:t>
      </w:r>
      <w:r w:rsidR="00081B27">
        <w:rPr>
          <w:lang w:val="en-US"/>
        </w:rPr>
        <w:t xml:space="preserve"> to BSR </w:t>
      </w:r>
      <w:r w:rsidR="007F4D88">
        <w:rPr>
          <w:lang w:val="en-US"/>
        </w:rPr>
        <w:t>where the reports contain</w:t>
      </w:r>
      <w:r w:rsidR="00081B27">
        <w:rPr>
          <w:lang w:val="en-US"/>
        </w:rPr>
        <w:t xml:space="preserve"> finer </w:t>
      </w:r>
      <w:r w:rsidR="007F4D88">
        <w:rPr>
          <w:lang w:val="en-US"/>
        </w:rPr>
        <w:t xml:space="preserve">size </w:t>
      </w:r>
      <w:r w:rsidR="00081B27">
        <w:rPr>
          <w:lang w:val="en-US"/>
        </w:rPr>
        <w:t xml:space="preserve">granularity coupled with delay information to </w:t>
      </w:r>
      <w:r w:rsidR="007F4D88">
        <w:rPr>
          <w:lang w:val="en-US"/>
        </w:rPr>
        <w:t>help improve</w:t>
      </w:r>
      <w:r w:rsidR="00081B27">
        <w:rPr>
          <w:lang w:val="en-US"/>
        </w:rPr>
        <w:t xml:space="preserve"> the scheduling </w:t>
      </w:r>
      <w:r w:rsidR="007F4D88">
        <w:rPr>
          <w:lang w:val="en-US"/>
        </w:rPr>
        <w:t>algorithm</w:t>
      </w:r>
      <w:r w:rsidR="00081B27">
        <w:rPr>
          <w:lang w:val="en-US"/>
        </w:rPr>
        <w:t>)</w:t>
      </w:r>
      <w:r w:rsidR="00EC4C04">
        <w:rPr>
          <w:lang w:val="en-US"/>
        </w:rPr>
        <w:t xml:space="preserve"> to make the best selection and support the most users</w:t>
      </w:r>
      <w:r w:rsidR="007F4D88">
        <w:rPr>
          <w:lang w:val="en-US"/>
        </w:rPr>
        <w:t xml:space="preserve"> according to the requirements</w:t>
      </w:r>
      <w:r w:rsidR="00EC4C04">
        <w:rPr>
          <w:lang w:val="en-US"/>
        </w:rPr>
        <w:t xml:space="preserve">. </w:t>
      </w:r>
      <w:r w:rsidR="00B2177B">
        <w:rPr>
          <w:lang w:val="en-US"/>
        </w:rPr>
        <w:t xml:space="preserve">In the same </w:t>
      </w:r>
      <w:r w:rsidR="008E0442">
        <w:rPr>
          <w:lang w:val="en-US"/>
        </w:rPr>
        <w:t>way</w:t>
      </w:r>
      <w:r w:rsidR="00B2177B">
        <w:rPr>
          <w:lang w:val="en-US"/>
        </w:rPr>
        <w:t xml:space="preserve"> as with discarding</w:t>
      </w:r>
      <w:r w:rsidR="008E0442">
        <w:rPr>
          <w:lang w:val="en-US"/>
        </w:rPr>
        <w:t xml:space="preserve"> solutions</w:t>
      </w:r>
      <w:r w:rsidR="00182B3D">
        <w:rPr>
          <w:lang w:val="en-US"/>
        </w:rPr>
        <w:t>,</w:t>
      </w:r>
      <w:r w:rsidR="00B2177B">
        <w:rPr>
          <w:lang w:val="en-US"/>
        </w:rPr>
        <w:t xml:space="preserve"> if a user </w:t>
      </w:r>
      <w:r w:rsidR="007C0BD0">
        <w:rPr>
          <w:lang w:val="en-US"/>
        </w:rPr>
        <w:t xml:space="preserve">is deemed not possible to </w:t>
      </w:r>
      <w:r w:rsidR="00B2177B">
        <w:rPr>
          <w:lang w:val="en-US"/>
        </w:rPr>
        <w:t>be supported</w:t>
      </w:r>
      <w:r w:rsidR="00E4399C">
        <w:rPr>
          <w:lang w:val="en-US"/>
        </w:rPr>
        <w:t>,</w:t>
      </w:r>
      <w:r w:rsidR="00B2177B">
        <w:rPr>
          <w:lang w:val="en-US"/>
        </w:rPr>
        <w:t xml:space="preserve"> then it </w:t>
      </w:r>
      <w:r w:rsidR="007C0BD0">
        <w:rPr>
          <w:lang w:val="en-US"/>
        </w:rPr>
        <w:t>may not be scheduled</w:t>
      </w:r>
      <w:r w:rsidR="008E0442">
        <w:rPr>
          <w:lang w:val="en-US"/>
        </w:rPr>
        <w:t xml:space="preserve"> at </w:t>
      </w:r>
      <w:r w:rsidR="00DC7F36">
        <w:rPr>
          <w:lang w:val="en-US"/>
        </w:rPr>
        <w:t>all,</w:t>
      </w:r>
      <w:r w:rsidR="008E0442">
        <w:rPr>
          <w:lang w:val="en-US"/>
        </w:rPr>
        <w:t xml:space="preserve"> and </w:t>
      </w:r>
      <w:r w:rsidR="009A38DB">
        <w:rPr>
          <w:lang w:val="en-US"/>
        </w:rPr>
        <w:t>resources</w:t>
      </w:r>
      <w:r w:rsidR="008E0442">
        <w:rPr>
          <w:lang w:val="en-US"/>
        </w:rPr>
        <w:t xml:space="preserve"> are </w:t>
      </w:r>
      <w:r w:rsidR="00DC7F36">
        <w:rPr>
          <w:lang w:val="en-US"/>
        </w:rPr>
        <w:t xml:space="preserve">then </w:t>
      </w:r>
      <w:r w:rsidR="008E0442">
        <w:rPr>
          <w:lang w:val="en-US"/>
        </w:rPr>
        <w:t>freed up</w:t>
      </w:r>
      <w:r w:rsidR="009A38DB">
        <w:rPr>
          <w:lang w:val="en-US"/>
        </w:rPr>
        <w:t xml:space="preserve"> </w:t>
      </w:r>
      <w:r w:rsidR="00DB1AC8">
        <w:rPr>
          <w:lang w:val="en-US"/>
        </w:rPr>
        <w:t xml:space="preserve">to be provided </w:t>
      </w:r>
      <w:r w:rsidR="009A38DB">
        <w:rPr>
          <w:lang w:val="en-US"/>
        </w:rPr>
        <w:t xml:space="preserve">for other users. </w:t>
      </w:r>
      <w:r w:rsidR="00DB1AC8">
        <w:rPr>
          <w:lang w:val="en-US"/>
        </w:rPr>
        <w:t>Introducing</w:t>
      </w:r>
      <w:r w:rsidR="009A38DB">
        <w:rPr>
          <w:lang w:val="en-US"/>
        </w:rPr>
        <w:t xml:space="preserve"> prioritization based on </w:t>
      </w:r>
      <w:r w:rsidR="009E3B7D">
        <w:rPr>
          <w:lang w:val="en-US"/>
        </w:rPr>
        <w:t>PDU Set I</w:t>
      </w:r>
      <w:r w:rsidR="00A62DEE">
        <w:rPr>
          <w:lang w:val="en-US"/>
        </w:rPr>
        <w:t>mportance to these algorithms</w:t>
      </w:r>
      <w:r w:rsidR="009A38DB">
        <w:rPr>
          <w:lang w:val="en-US"/>
        </w:rPr>
        <w:t xml:space="preserve"> will disturb </w:t>
      </w:r>
      <w:r w:rsidR="00A62DEE">
        <w:rPr>
          <w:lang w:val="en-US"/>
        </w:rPr>
        <w:t>the</w:t>
      </w:r>
      <w:r w:rsidR="009A38DB">
        <w:rPr>
          <w:lang w:val="en-US"/>
        </w:rPr>
        <w:t xml:space="preserve"> selection</w:t>
      </w:r>
      <w:r w:rsidR="00A62DEE">
        <w:rPr>
          <w:lang w:val="en-US"/>
        </w:rPr>
        <w:t xml:space="preserve"> process</w:t>
      </w:r>
      <w:r w:rsidR="000D4024">
        <w:rPr>
          <w:lang w:val="en-US"/>
        </w:rPr>
        <w:t xml:space="preserve"> of users with the same QoS priority</w:t>
      </w:r>
      <w:r w:rsidR="009A38DB">
        <w:rPr>
          <w:lang w:val="en-US"/>
        </w:rPr>
        <w:t>. It will inevitably lead to more users having late packets</w:t>
      </w:r>
      <w:r w:rsidR="004E3361">
        <w:rPr>
          <w:lang w:val="en-US"/>
        </w:rPr>
        <w:t xml:space="preserve"> in a system with varying radio conditions</w:t>
      </w:r>
      <w:r w:rsidR="009A38DB">
        <w:rPr>
          <w:lang w:val="en-US"/>
        </w:rPr>
        <w:t xml:space="preserve">, since not only the worst users are </w:t>
      </w:r>
      <w:r w:rsidR="006C5D3B">
        <w:rPr>
          <w:lang w:val="en-US"/>
        </w:rPr>
        <w:t>omitted from</w:t>
      </w:r>
      <w:r w:rsidR="009A38DB">
        <w:rPr>
          <w:lang w:val="en-US"/>
        </w:rPr>
        <w:t xml:space="preserve"> </w:t>
      </w:r>
      <w:r w:rsidR="006C5D3B">
        <w:rPr>
          <w:lang w:val="en-US"/>
        </w:rPr>
        <w:t>scheduling</w:t>
      </w:r>
      <w:r w:rsidR="009A38DB">
        <w:rPr>
          <w:lang w:val="en-US"/>
        </w:rPr>
        <w:t xml:space="preserve"> but instead all users may not be scheduled at </w:t>
      </w:r>
      <w:r w:rsidR="009E277D">
        <w:rPr>
          <w:lang w:val="en-US"/>
        </w:rPr>
        <w:t xml:space="preserve">different </w:t>
      </w:r>
      <w:r w:rsidR="009A38DB">
        <w:rPr>
          <w:lang w:val="en-US"/>
        </w:rPr>
        <w:t>times based on the importance indicated for their</w:t>
      </w:r>
      <w:r w:rsidR="006C5D3B">
        <w:rPr>
          <w:lang w:val="en-US"/>
        </w:rPr>
        <w:t xml:space="preserve"> packets</w:t>
      </w:r>
      <w:r w:rsidR="009A38DB">
        <w:rPr>
          <w:lang w:val="en-US"/>
        </w:rPr>
        <w:t xml:space="preserve">. In other words, </w:t>
      </w:r>
      <w:r w:rsidR="0061393C">
        <w:rPr>
          <w:lang w:val="en-US"/>
        </w:rPr>
        <w:t xml:space="preserve">all users will likely have </w:t>
      </w:r>
      <w:r w:rsidR="0073555B">
        <w:rPr>
          <w:lang w:val="en-US"/>
        </w:rPr>
        <w:t xml:space="preserve">many more of </w:t>
      </w:r>
      <w:r w:rsidR="007D3920">
        <w:rPr>
          <w:lang w:val="en-US"/>
        </w:rPr>
        <w:t>t</w:t>
      </w:r>
      <w:r w:rsidR="0073555B">
        <w:rPr>
          <w:lang w:val="en-US"/>
        </w:rPr>
        <w:t>heir</w:t>
      </w:r>
      <w:r w:rsidR="0061393C">
        <w:rPr>
          <w:lang w:val="en-US"/>
        </w:rPr>
        <w:t xml:space="preserve"> low priority packets not delivered according to </w:t>
      </w:r>
      <w:r w:rsidR="0073555B">
        <w:rPr>
          <w:lang w:val="en-US"/>
        </w:rPr>
        <w:t xml:space="preserve">the </w:t>
      </w:r>
      <w:r w:rsidR="0061393C">
        <w:rPr>
          <w:lang w:val="en-US"/>
        </w:rPr>
        <w:t>requirements</w:t>
      </w:r>
      <w:r w:rsidR="00F20B8E">
        <w:rPr>
          <w:lang w:val="en-US"/>
        </w:rPr>
        <w:t>.</w:t>
      </w:r>
      <w:r w:rsidR="00EC73E9">
        <w:rPr>
          <w:lang w:val="en-US"/>
        </w:rPr>
        <w:t xml:space="preserve"> </w:t>
      </w:r>
      <w:r w:rsidR="00E85FCB">
        <w:rPr>
          <w:lang w:val="en-US"/>
        </w:rPr>
        <w:t>It will</w:t>
      </w:r>
      <w:r w:rsidR="007E217D">
        <w:rPr>
          <w:lang w:val="en-US"/>
        </w:rPr>
        <w:t xml:space="preserve"> thus</w:t>
      </w:r>
      <w:r w:rsidR="00E85FCB">
        <w:rPr>
          <w:lang w:val="en-US"/>
        </w:rPr>
        <w:t xml:space="preserve"> increase the packet error rate</w:t>
      </w:r>
      <w:r w:rsidR="00F12BD9">
        <w:rPr>
          <w:lang w:val="en-US"/>
        </w:rPr>
        <w:t xml:space="preserve"> (PSER)</w:t>
      </w:r>
      <w:r w:rsidR="00E85FCB">
        <w:rPr>
          <w:lang w:val="en-US"/>
        </w:rPr>
        <w:t xml:space="preserve"> for </w:t>
      </w:r>
      <w:r w:rsidR="00F12BD9">
        <w:rPr>
          <w:lang w:val="en-US"/>
        </w:rPr>
        <w:t>most</w:t>
      </w:r>
      <w:r w:rsidR="00E85FCB">
        <w:rPr>
          <w:lang w:val="en-US"/>
        </w:rPr>
        <w:t xml:space="preserve"> users </w:t>
      </w:r>
      <w:r w:rsidR="00F12BD9">
        <w:rPr>
          <w:lang w:val="en-US"/>
        </w:rPr>
        <w:t xml:space="preserve">in the system while lower it </w:t>
      </w:r>
      <w:r w:rsidR="00132292">
        <w:rPr>
          <w:lang w:val="en-US"/>
        </w:rPr>
        <w:t xml:space="preserve">only </w:t>
      </w:r>
      <w:r w:rsidR="00F12BD9">
        <w:rPr>
          <w:lang w:val="en-US"/>
        </w:rPr>
        <w:t xml:space="preserve">for </w:t>
      </w:r>
      <w:r w:rsidR="0060234A">
        <w:rPr>
          <w:lang w:val="en-US"/>
        </w:rPr>
        <w:t xml:space="preserve">some of the </w:t>
      </w:r>
      <w:r w:rsidR="00F12BD9">
        <w:rPr>
          <w:lang w:val="en-US"/>
        </w:rPr>
        <w:t xml:space="preserve">worst users. </w:t>
      </w:r>
      <w:r w:rsidR="0060234A">
        <w:rPr>
          <w:lang w:val="en-US"/>
        </w:rPr>
        <w:t>In the end</w:t>
      </w:r>
      <w:r w:rsidR="00A76EDE">
        <w:rPr>
          <w:lang w:val="en-US"/>
        </w:rPr>
        <w:t>,</w:t>
      </w:r>
      <w:r w:rsidR="0060234A">
        <w:rPr>
          <w:lang w:val="en-US"/>
        </w:rPr>
        <w:t xml:space="preserve"> the result will be that </w:t>
      </w:r>
      <w:r w:rsidR="00036974">
        <w:rPr>
          <w:lang w:val="en-US"/>
        </w:rPr>
        <w:t xml:space="preserve">lower </w:t>
      </w:r>
      <w:r w:rsidR="0060234A">
        <w:rPr>
          <w:lang w:val="en-US"/>
        </w:rPr>
        <w:t>XR capacity in the network is reached.</w:t>
      </w:r>
    </w:p>
    <w:p w14:paraId="75383F52" w14:textId="033F3AAB" w:rsidR="0060234A" w:rsidRPr="00F8187F" w:rsidRDefault="0060234A" w:rsidP="0060234A">
      <w:pPr>
        <w:pStyle w:val="Observation"/>
        <w:rPr>
          <w:lang w:val="en-US"/>
        </w:rPr>
      </w:pPr>
      <w:bookmarkStart w:id="40" w:name="_Toc127267311"/>
      <w:bookmarkStart w:id="41" w:name="_Toc127476272"/>
      <w:bookmarkStart w:id="42" w:name="_Toc127477617"/>
      <w:r>
        <w:rPr>
          <w:lang w:val="en-US"/>
        </w:rPr>
        <w:t xml:space="preserve">The usage of importance information </w:t>
      </w:r>
      <w:r w:rsidR="006C3C6C">
        <w:rPr>
          <w:lang w:val="en-US"/>
        </w:rPr>
        <w:t xml:space="preserve">for prioritization between users </w:t>
      </w:r>
      <w:r w:rsidR="003279AA">
        <w:rPr>
          <w:lang w:val="en-US"/>
        </w:rPr>
        <w:t xml:space="preserve">can </w:t>
      </w:r>
      <w:r w:rsidR="006C3C6C">
        <w:rPr>
          <w:lang w:val="en-US"/>
        </w:rPr>
        <w:t xml:space="preserve">result in </w:t>
      </w:r>
      <w:r w:rsidR="00DE62B4">
        <w:rPr>
          <w:lang w:val="en-US"/>
        </w:rPr>
        <w:t>lower</w:t>
      </w:r>
      <w:r w:rsidR="006C3C6C">
        <w:rPr>
          <w:lang w:val="en-US"/>
        </w:rPr>
        <w:t xml:space="preserve"> XR capacity</w:t>
      </w:r>
      <w:r w:rsidR="009C5F11">
        <w:rPr>
          <w:lang w:val="en-US"/>
        </w:rPr>
        <w:t>.</w:t>
      </w:r>
      <w:bookmarkEnd w:id="40"/>
      <w:bookmarkEnd w:id="41"/>
      <w:bookmarkEnd w:id="42"/>
      <w:r>
        <w:rPr>
          <w:lang w:val="en-US"/>
        </w:rPr>
        <w:t xml:space="preserve"> </w:t>
      </w:r>
    </w:p>
    <w:p w14:paraId="48E76BDC" w14:textId="77777777" w:rsidR="00AE1771" w:rsidRDefault="00AE1771" w:rsidP="00AE1771">
      <w:pPr>
        <w:pStyle w:val="Observation"/>
        <w:numPr>
          <w:ilvl w:val="0"/>
          <w:numId w:val="0"/>
        </w:numPr>
        <w:ind w:left="360" w:hanging="360"/>
        <w:rPr>
          <w:lang w:val="en-US"/>
        </w:rPr>
      </w:pPr>
    </w:p>
    <w:p w14:paraId="2F849E73" w14:textId="0AFE137B" w:rsidR="00AE1771" w:rsidRPr="009F18B1" w:rsidRDefault="00AE1771" w:rsidP="00AE1771">
      <w:pPr>
        <w:pStyle w:val="Heading3"/>
        <w:rPr>
          <w:sz w:val="32"/>
          <w:lang w:val="en-US"/>
        </w:rPr>
      </w:pPr>
      <w:r w:rsidRPr="009F18B1">
        <w:rPr>
          <w:sz w:val="32"/>
          <w:lang w:val="en-US"/>
        </w:rPr>
        <w:lastRenderedPageBreak/>
        <w:t>2.</w:t>
      </w:r>
      <w:r w:rsidR="009B1A39">
        <w:rPr>
          <w:sz w:val="32"/>
          <w:lang w:val="en-US"/>
        </w:rPr>
        <w:t>5</w:t>
      </w:r>
      <w:r w:rsidRPr="009F18B1">
        <w:rPr>
          <w:sz w:val="32"/>
          <w:lang w:val="en-US"/>
        </w:rPr>
        <w:tab/>
        <w:t>Evaluations results</w:t>
      </w:r>
    </w:p>
    <w:p w14:paraId="0DBF5D46" w14:textId="77777777" w:rsidR="00AE1771" w:rsidRDefault="00AE1771" w:rsidP="00AE1771">
      <w:pPr>
        <w:keepNext/>
        <w:jc w:val="center"/>
      </w:pPr>
      <w:r w:rsidRPr="005458E1">
        <w:rPr>
          <w:noProof/>
        </w:rPr>
        <w:drawing>
          <wp:inline distT="0" distB="0" distL="0" distR="0" wp14:anchorId="51BD6162" wp14:editId="694DC58A">
            <wp:extent cx="3721100" cy="2793365"/>
            <wp:effectExtent l="0" t="0" r="0" b="635"/>
            <wp:docPr id="1" name="Picture 2">
              <a:extLst xmlns:a="http://schemas.openxmlformats.org/drawingml/2006/main">
                <a:ext uri="{FF2B5EF4-FFF2-40B4-BE49-F238E27FC236}">
                  <a16:creationId xmlns:a16="http://schemas.microsoft.com/office/drawing/2014/main" id="{1A2630D8-199E-43DD-8C6D-A65C292428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
                      <a:extLst>
                        <a:ext uri="{FF2B5EF4-FFF2-40B4-BE49-F238E27FC236}">
                          <a16:creationId xmlns:a16="http://schemas.microsoft.com/office/drawing/2014/main" id="{1A2630D8-199E-43DD-8C6D-A65C2924289D}"/>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721100" cy="2793365"/>
                    </a:xfrm>
                    <a:prstGeom prst="rect">
                      <a:avLst/>
                    </a:prstGeom>
                  </pic:spPr>
                </pic:pic>
              </a:graphicData>
            </a:graphic>
          </wp:inline>
        </w:drawing>
      </w:r>
    </w:p>
    <w:p w14:paraId="016A0274" w14:textId="77777777" w:rsidR="00AE1771" w:rsidRDefault="00AE1771" w:rsidP="00AE1771">
      <w:pPr>
        <w:pStyle w:val="Caption"/>
        <w:jc w:val="center"/>
        <w:rPr>
          <w:lang w:val="en-US"/>
        </w:rPr>
      </w:pPr>
      <w:r>
        <w:t xml:space="preserve">Figure </w:t>
      </w:r>
      <w:r w:rsidR="00BB49B4">
        <w:fldChar w:fldCharType="begin"/>
      </w:r>
      <w:r w:rsidR="00BB49B4">
        <w:instrText xml:space="preserve"> SEQ Figure \* ARABIC </w:instrText>
      </w:r>
      <w:r w:rsidR="00BB49B4">
        <w:fldChar w:fldCharType="separate"/>
      </w:r>
      <w:r>
        <w:rPr>
          <w:noProof/>
        </w:rPr>
        <w:t>5</w:t>
      </w:r>
      <w:r w:rsidR="00BB49B4">
        <w:rPr>
          <w:noProof/>
        </w:rPr>
        <w:fldChar w:fldCharType="end"/>
      </w:r>
      <w:r>
        <w:t xml:space="preserve"> - </w:t>
      </w:r>
      <w:r w:rsidRPr="005B4F51">
        <w:t>Evaluation of frame dependence</w:t>
      </w:r>
      <w:r>
        <w:t xml:space="preserve"> </w:t>
      </w:r>
      <w:r w:rsidRPr="005B4F51">
        <w:t xml:space="preserve">for multi-flow </w:t>
      </w:r>
      <w:proofErr w:type="spellStart"/>
      <w:r w:rsidRPr="005B4F51">
        <w:t>GoP</w:t>
      </w:r>
      <w:proofErr w:type="spellEnd"/>
      <w:r w:rsidRPr="005B4F51">
        <w:t xml:space="preserve"> traffic with PF scheduler. Here, if a frame is missing, then all dependent frames are </w:t>
      </w:r>
      <w:r>
        <w:t xml:space="preserve">also </w:t>
      </w:r>
      <w:r w:rsidRPr="005B4F51">
        <w:t>marked as missing</w:t>
      </w:r>
      <w:r>
        <w:t>.</w:t>
      </w:r>
    </w:p>
    <w:p w14:paraId="5AECBC35" w14:textId="77777777" w:rsidR="00AE1771" w:rsidRDefault="00AE1771" w:rsidP="00AE1771">
      <w:pPr>
        <w:rPr>
          <w:lang w:val="en-US"/>
        </w:rPr>
      </w:pPr>
    </w:p>
    <w:p w14:paraId="46FD3391" w14:textId="77777777" w:rsidR="00AE1771" w:rsidRDefault="00AE1771" w:rsidP="00AE1771">
      <w:pPr>
        <w:pStyle w:val="BodyText"/>
        <w:rPr>
          <w:lang w:val="en-US"/>
        </w:rPr>
      </w:pPr>
      <w:r>
        <w:rPr>
          <w:lang w:val="en-US"/>
        </w:rPr>
        <w:t xml:space="preserve">In </w:t>
      </w:r>
      <w:r>
        <w:rPr>
          <w:lang w:val="en-US"/>
        </w:rPr>
        <w:fldChar w:fldCharType="begin"/>
      </w:r>
      <w:r>
        <w:rPr>
          <w:lang w:val="en-US"/>
        </w:rPr>
        <w:instrText xml:space="preserve"> REF _Ref126236404 \h </w:instrText>
      </w:r>
      <w:r>
        <w:rPr>
          <w:lang w:val="en-US"/>
        </w:rPr>
      </w:r>
      <w:r>
        <w:rPr>
          <w:lang w:val="en-US"/>
        </w:rPr>
        <w:fldChar w:fldCharType="separate"/>
      </w:r>
      <w:r>
        <w:t xml:space="preserve">Figure </w:t>
      </w:r>
      <w:r>
        <w:rPr>
          <w:noProof/>
        </w:rPr>
        <w:t>5</w:t>
      </w:r>
      <w:r>
        <w:rPr>
          <w:lang w:val="en-US"/>
        </w:rPr>
        <w:fldChar w:fldCharType="end"/>
      </w:r>
      <w:r>
        <w:rPr>
          <w:lang w:val="en-US"/>
        </w:rPr>
        <w:t xml:space="preserve"> we provide simulation results based on the traffic models defined in TR 38.838. In this simulation we evaluate the DL system capacity for Cloud Gaming assuming 30 Mbps and 15 </w:t>
      </w:r>
      <w:proofErr w:type="spellStart"/>
      <w:r>
        <w:rPr>
          <w:lang w:val="en-US"/>
        </w:rPr>
        <w:t>ms</w:t>
      </w:r>
      <w:proofErr w:type="spellEnd"/>
      <w:r>
        <w:rPr>
          <w:lang w:val="en-US"/>
        </w:rPr>
        <w:t xml:space="preserve"> PDB and compares the scenario with a baseline traffic model where all video frames have the same priority and no dependency (red line) with scenarios using a multi-flow Group of Picture (GOP) traffic model defined in 38.838 </w:t>
      </w:r>
      <w:r>
        <w:rPr>
          <w:lang w:val="en-US"/>
        </w:rPr>
        <w:fldChar w:fldCharType="begin"/>
      </w:r>
      <w:r>
        <w:rPr>
          <w:lang w:val="en-US"/>
        </w:rPr>
        <w:instrText xml:space="preserve"> REF _Ref97293467 \r \h </w:instrText>
      </w:r>
      <w:r>
        <w:rPr>
          <w:lang w:val="en-US"/>
        </w:rPr>
      </w:r>
      <w:r>
        <w:rPr>
          <w:lang w:val="en-US"/>
        </w:rPr>
        <w:fldChar w:fldCharType="separate"/>
      </w:r>
      <w:r>
        <w:rPr>
          <w:lang w:val="en-US"/>
        </w:rPr>
        <w:t>[3]</w:t>
      </w:r>
      <w:r>
        <w:rPr>
          <w:lang w:val="en-US"/>
        </w:rPr>
        <w:fldChar w:fldCharType="end"/>
      </w:r>
      <w:r>
        <w:rPr>
          <w:lang w:val="en-US"/>
        </w:rPr>
        <w:t xml:space="preserve">. For the multi-flow traffic model, the simulation considers dependency between I-frames and P-frames (if a reference I-frame is lost then dependent P-frames are also marked as lost) as well as assigning different priority between the I-frames and P-frames. As can be seen from the figure, prioritizing one frame type over the other shows negative impact on XR system capacity when comparing the same frame priority case (green line) and the different frame priority cases (blue and black lines), </w:t>
      </w:r>
      <w:proofErr w:type="gramStart"/>
      <w:r>
        <w:rPr>
          <w:lang w:val="en-US"/>
        </w:rPr>
        <w:t>i.e.</w:t>
      </w:r>
      <w:proofErr w:type="gramEnd"/>
      <w:r>
        <w:rPr>
          <w:lang w:val="en-US"/>
        </w:rPr>
        <w:t xml:space="preserve"> using PDU Set prioritization increases the number of late frames. These results show that considering even the simplest priority scenario (only two types of frames in the traffic flow) and the heaviest dependency between the frames, </w:t>
      </w:r>
      <w:proofErr w:type="gramStart"/>
      <w:r>
        <w:rPr>
          <w:lang w:val="en-US"/>
        </w:rPr>
        <w:t>i.e.</w:t>
      </w:r>
      <w:proofErr w:type="gramEnd"/>
      <w:r>
        <w:rPr>
          <w:lang w:val="en-US"/>
        </w:rPr>
        <w:t xml:space="preserve"> the higher priority I-frame is the most valuable to receive, there is still a downside to use PDU Set priority. </w:t>
      </w:r>
    </w:p>
    <w:p w14:paraId="7AB01FB5" w14:textId="2B5A834A" w:rsidR="00AE1771" w:rsidRPr="00F8187F" w:rsidRDefault="00AE1771" w:rsidP="00AE1771">
      <w:pPr>
        <w:pStyle w:val="Observation"/>
        <w:rPr>
          <w:lang w:val="en-US"/>
        </w:rPr>
      </w:pPr>
      <w:bookmarkStart w:id="43" w:name="_Toc127267312"/>
      <w:bookmarkStart w:id="44" w:name="_Toc127476273"/>
      <w:bookmarkStart w:id="45" w:name="_Toc127477618"/>
      <w:r>
        <w:rPr>
          <w:lang w:val="en-US"/>
        </w:rPr>
        <w:t xml:space="preserve">The usage of importance information for prioritization between </w:t>
      </w:r>
      <w:r w:rsidR="00880570">
        <w:rPr>
          <w:lang w:val="en-US"/>
        </w:rPr>
        <w:t>PDU Sets</w:t>
      </w:r>
      <w:r>
        <w:rPr>
          <w:lang w:val="en-US"/>
        </w:rPr>
        <w:t xml:space="preserve"> will result in </w:t>
      </w:r>
      <w:r w:rsidR="00806AB2">
        <w:rPr>
          <w:lang w:val="en-US"/>
        </w:rPr>
        <w:t xml:space="preserve">an increase in </w:t>
      </w:r>
      <w:r>
        <w:rPr>
          <w:lang w:val="en-US"/>
        </w:rPr>
        <w:t xml:space="preserve">late </w:t>
      </w:r>
      <w:r w:rsidR="00880570">
        <w:rPr>
          <w:lang w:val="en-US"/>
        </w:rPr>
        <w:t>PDU Sets</w:t>
      </w:r>
      <w:r>
        <w:rPr>
          <w:lang w:val="en-US"/>
        </w:rPr>
        <w:t xml:space="preserve"> </w:t>
      </w:r>
      <w:proofErr w:type="gramStart"/>
      <w:r>
        <w:rPr>
          <w:lang w:val="en-US"/>
        </w:rPr>
        <w:t xml:space="preserve">and </w:t>
      </w:r>
      <w:r w:rsidR="0054428E">
        <w:rPr>
          <w:lang w:val="en-US"/>
        </w:rPr>
        <w:t>also</w:t>
      </w:r>
      <w:proofErr w:type="gramEnd"/>
      <w:r w:rsidR="0054428E">
        <w:rPr>
          <w:lang w:val="en-US"/>
        </w:rPr>
        <w:t xml:space="preserve"> </w:t>
      </w:r>
      <w:r>
        <w:t xml:space="preserve">less satisfied XR users in </w:t>
      </w:r>
      <w:r w:rsidR="0054428E">
        <w:t>the</w:t>
      </w:r>
      <w:r>
        <w:t xml:space="preserve"> system.</w:t>
      </w:r>
      <w:bookmarkEnd w:id="43"/>
      <w:bookmarkEnd w:id="44"/>
      <w:bookmarkEnd w:id="45"/>
      <w:r>
        <w:rPr>
          <w:lang w:val="en-US"/>
        </w:rPr>
        <w:t xml:space="preserve"> </w:t>
      </w:r>
    </w:p>
    <w:p w14:paraId="38EEE2A1" w14:textId="77777777" w:rsidR="00E072B4" w:rsidRPr="00722DD6" w:rsidRDefault="00E072B4" w:rsidP="009F18B1">
      <w:pPr>
        <w:pStyle w:val="Proposal"/>
        <w:numPr>
          <w:ilvl w:val="0"/>
          <w:numId w:val="0"/>
        </w:numPr>
        <w:rPr>
          <w:lang w:val="en-US"/>
        </w:rPr>
      </w:pPr>
      <w:bookmarkStart w:id="46" w:name="_Toc126765113"/>
      <w:bookmarkEnd w:id="46"/>
    </w:p>
    <w:p w14:paraId="0CF6040A" w14:textId="65FD5C7D" w:rsidR="00064E39" w:rsidRPr="00CE0424" w:rsidRDefault="00E97523" w:rsidP="00064E39">
      <w:pPr>
        <w:pStyle w:val="Heading1"/>
      </w:pPr>
      <w:bookmarkStart w:id="47" w:name="_Ref189046994"/>
      <w:r>
        <w:t xml:space="preserve">3 </w:t>
      </w:r>
      <w:r w:rsidR="00064E39" w:rsidRPr="00CE0424">
        <w:t>Conclusion</w:t>
      </w:r>
    </w:p>
    <w:p w14:paraId="2B9658DC" w14:textId="77777777" w:rsidR="00DD7D41" w:rsidRDefault="00A0566F" w:rsidP="00C97CE3">
      <w:pPr>
        <w:pStyle w:val="BodyText"/>
        <w:rPr>
          <w:noProof/>
        </w:rPr>
      </w:pPr>
      <w:r>
        <w:t>In the previous sections</w:t>
      </w:r>
      <w:r w:rsidRPr="00CE0424">
        <w:t xml:space="preserve"> we </w:t>
      </w:r>
      <w:r>
        <w:t>made the following observations</w:t>
      </w:r>
      <w:r w:rsidRPr="00CE0424">
        <w:t>:</w:t>
      </w:r>
      <w:r>
        <w:rPr>
          <w:b/>
          <w:bCs/>
        </w:rPr>
        <w:t xml:space="preserve"> </w:t>
      </w:r>
      <w:r>
        <w:rPr>
          <w:bCs/>
        </w:rPr>
        <w:fldChar w:fldCharType="begin"/>
      </w:r>
      <w:r>
        <w:rPr>
          <w:bCs/>
        </w:rPr>
        <w:instrText xml:space="preserve"> TOC \f O \n \h \z \t "Observation" \c </w:instrText>
      </w:r>
      <w:r>
        <w:rPr>
          <w:bCs/>
        </w:rPr>
        <w:fldChar w:fldCharType="separate"/>
      </w:r>
    </w:p>
    <w:p w14:paraId="41DBC8B6" w14:textId="20E44C07" w:rsidR="00DD7D41" w:rsidRDefault="00BB49B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609" w:history="1">
        <w:r w:rsidR="00DD7D41" w:rsidRPr="00CB1C29">
          <w:rPr>
            <w:rStyle w:val="Hyperlink"/>
            <w:noProof/>
          </w:rPr>
          <w:t>Observation 1</w:t>
        </w:r>
        <w:r w:rsidR="00DD7D41">
          <w:rPr>
            <w:rFonts w:asciiTheme="minorHAnsi" w:eastAsiaTheme="minorEastAsia" w:hAnsiTheme="minorHAnsi" w:cstheme="minorBidi"/>
            <w:b w:val="0"/>
            <w:noProof/>
            <w:sz w:val="22"/>
            <w:szCs w:val="22"/>
            <w:lang w:val="en-SE" w:eastAsia="en-SE"/>
          </w:rPr>
          <w:tab/>
        </w:r>
        <w:r w:rsidR="00DD7D41" w:rsidRPr="00CB1C29">
          <w:rPr>
            <w:rStyle w:val="Hyperlink"/>
            <w:noProof/>
          </w:rPr>
          <w:t>SA4 has indicated that all PDU Sets are important</w:t>
        </w:r>
        <w:r w:rsidR="00BC7A24">
          <w:rPr>
            <w:rStyle w:val="Hyperlink"/>
            <w:noProof/>
          </w:rPr>
          <w:t xml:space="preserve"> and should be aimed to be delivered</w:t>
        </w:r>
        <w:r w:rsidR="00DD7D41" w:rsidRPr="00CB1C29">
          <w:rPr>
            <w:rStyle w:val="Hyperlink"/>
            <w:noProof/>
          </w:rPr>
          <w:t>. Thus, RAN2 cannot assume that any prioritization is desired from an application point of view.</w:t>
        </w:r>
      </w:hyperlink>
    </w:p>
    <w:p w14:paraId="27AFD153" w14:textId="0C680778" w:rsidR="00DD7D41" w:rsidRDefault="00BB49B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610" w:history="1">
        <w:r w:rsidR="00DD7D41" w:rsidRPr="00CB1C29">
          <w:rPr>
            <w:rStyle w:val="Hyperlink"/>
            <w:noProof/>
          </w:rPr>
          <w:t>Observation 2</w:t>
        </w:r>
        <w:r w:rsidR="00DD7D41">
          <w:rPr>
            <w:rFonts w:asciiTheme="minorHAnsi" w:eastAsiaTheme="minorEastAsia" w:hAnsiTheme="minorHAnsi" w:cstheme="minorBidi"/>
            <w:b w:val="0"/>
            <w:noProof/>
            <w:sz w:val="22"/>
            <w:szCs w:val="22"/>
            <w:lang w:val="en-SE" w:eastAsia="en-SE"/>
          </w:rPr>
          <w:tab/>
        </w:r>
        <w:r w:rsidR="00DD7D41" w:rsidRPr="00CB1C29">
          <w:rPr>
            <w:rStyle w:val="Hyperlink"/>
            <w:noProof/>
          </w:rPr>
          <w:t>SA2 agreed that there is no need to treat PDU sets differently and PDU sets will not be separated into multiple QFIs.</w:t>
        </w:r>
      </w:hyperlink>
    </w:p>
    <w:p w14:paraId="1EFE2383" w14:textId="4818A9ED" w:rsidR="00DD7D41" w:rsidRDefault="00BB49B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611" w:history="1">
        <w:r w:rsidR="00DD7D41" w:rsidRPr="00CB1C29">
          <w:rPr>
            <w:rStyle w:val="Hyperlink"/>
            <w:noProof/>
          </w:rPr>
          <w:t>Observation 3</w:t>
        </w:r>
        <w:r w:rsidR="00DD7D41">
          <w:rPr>
            <w:rFonts w:asciiTheme="minorHAnsi" w:eastAsiaTheme="minorEastAsia" w:hAnsiTheme="minorHAnsi" w:cstheme="minorBidi"/>
            <w:b w:val="0"/>
            <w:noProof/>
            <w:sz w:val="22"/>
            <w:szCs w:val="22"/>
            <w:lang w:val="en-SE" w:eastAsia="en-SE"/>
          </w:rPr>
          <w:tab/>
        </w:r>
        <w:r w:rsidR="00DD7D41" w:rsidRPr="00CB1C29">
          <w:rPr>
            <w:rStyle w:val="Hyperlink"/>
            <w:noProof/>
          </w:rPr>
          <w:t>Introducing new functionality in RAN to do PDU Set prioritization has no technical merits and is not technically justified.</w:t>
        </w:r>
      </w:hyperlink>
    </w:p>
    <w:p w14:paraId="16A52193" w14:textId="0F733138" w:rsidR="00DD7D41" w:rsidRDefault="00BB49B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612" w:history="1">
        <w:r w:rsidR="00DD7D41" w:rsidRPr="00CB1C29">
          <w:rPr>
            <w:rStyle w:val="Hyperlink"/>
            <w:noProof/>
          </w:rPr>
          <w:t>Observation 4</w:t>
        </w:r>
        <w:r w:rsidR="00DD7D41">
          <w:rPr>
            <w:rFonts w:asciiTheme="minorHAnsi" w:eastAsiaTheme="minorEastAsia" w:hAnsiTheme="minorHAnsi" w:cstheme="minorBidi"/>
            <w:b w:val="0"/>
            <w:noProof/>
            <w:sz w:val="22"/>
            <w:szCs w:val="22"/>
            <w:lang w:val="en-SE" w:eastAsia="en-SE"/>
          </w:rPr>
          <w:tab/>
        </w:r>
        <w:r w:rsidR="00DD7D41" w:rsidRPr="00CB1C29">
          <w:rPr>
            <w:rStyle w:val="Hyperlink"/>
            <w:noProof/>
          </w:rPr>
          <w:t>The QoS framework mandates the RAN to treat all packets within a QFI (i.e. within a DRB) equally; thus, importance information shall not be considered within a DRB.</w:t>
        </w:r>
      </w:hyperlink>
    </w:p>
    <w:p w14:paraId="5805B4BB" w14:textId="4E5FA3A7" w:rsidR="00DD7D41" w:rsidRDefault="00BB49B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613" w:history="1">
        <w:r w:rsidR="00DD7D41" w:rsidRPr="00CB1C29">
          <w:rPr>
            <w:rStyle w:val="Hyperlink"/>
            <w:noProof/>
          </w:rPr>
          <w:t>Observation 5</w:t>
        </w:r>
        <w:r w:rsidR="00DD7D41">
          <w:rPr>
            <w:rFonts w:asciiTheme="minorHAnsi" w:eastAsiaTheme="minorEastAsia" w:hAnsiTheme="minorHAnsi" w:cstheme="minorBidi"/>
            <w:b w:val="0"/>
            <w:noProof/>
            <w:sz w:val="22"/>
            <w:szCs w:val="22"/>
            <w:lang w:val="en-SE" w:eastAsia="en-SE"/>
          </w:rPr>
          <w:tab/>
        </w:r>
        <w:r w:rsidR="00DD7D41" w:rsidRPr="00CB1C29">
          <w:rPr>
            <w:rStyle w:val="Hyperlink"/>
            <w:noProof/>
          </w:rPr>
          <w:t>If different forwarding treatment is needed, SA2 should ensure that PDU sets are assigned to the corresponding QFI.</w:t>
        </w:r>
      </w:hyperlink>
    </w:p>
    <w:p w14:paraId="6DF349D7" w14:textId="56ECFAC7" w:rsidR="00DD7D41" w:rsidRDefault="00BB49B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614" w:history="1">
        <w:r w:rsidR="00DD7D41" w:rsidRPr="00CB1C29">
          <w:rPr>
            <w:rStyle w:val="Hyperlink"/>
            <w:noProof/>
          </w:rPr>
          <w:t>Observation 6</w:t>
        </w:r>
        <w:r w:rsidR="00DD7D41">
          <w:rPr>
            <w:rFonts w:asciiTheme="minorHAnsi" w:eastAsiaTheme="minorEastAsia" w:hAnsiTheme="minorHAnsi" w:cstheme="minorBidi"/>
            <w:b w:val="0"/>
            <w:noProof/>
            <w:sz w:val="22"/>
            <w:szCs w:val="22"/>
            <w:lang w:val="en-SE" w:eastAsia="en-SE"/>
          </w:rPr>
          <w:tab/>
        </w:r>
        <w:r w:rsidR="00DD7D41" w:rsidRPr="00CB1C29">
          <w:rPr>
            <w:rStyle w:val="Hyperlink"/>
            <w:noProof/>
          </w:rPr>
          <w:t>Prioritization using PDU Set Importance information in RAN implies introducing complex solutions.</w:t>
        </w:r>
      </w:hyperlink>
    </w:p>
    <w:p w14:paraId="2964AA21" w14:textId="0D99838A" w:rsidR="00DD7D41" w:rsidRDefault="00BB49B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615" w:history="1">
        <w:r w:rsidR="00DD7D41" w:rsidRPr="00CB1C29">
          <w:rPr>
            <w:rStyle w:val="Hyperlink"/>
            <w:noProof/>
            <w:lang w:val="en-US"/>
          </w:rPr>
          <w:t>Observation 7</w:t>
        </w:r>
        <w:r w:rsidR="00DD7D41">
          <w:rPr>
            <w:rFonts w:asciiTheme="minorHAnsi" w:eastAsiaTheme="minorEastAsia" w:hAnsiTheme="minorHAnsi" w:cstheme="minorBidi"/>
            <w:b w:val="0"/>
            <w:noProof/>
            <w:sz w:val="22"/>
            <w:szCs w:val="22"/>
            <w:lang w:val="en-SE" w:eastAsia="en-SE"/>
          </w:rPr>
          <w:tab/>
        </w:r>
        <w:r w:rsidR="00DD7D41" w:rsidRPr="00CB1C29">
          <w:rPr>
            <w:rStyle w:val="Hyperlink"/>
            <w:noProof/>
            <w:lang w:val="en-US"/>
          </w:rPr>
          <w:t>Introducing PDU Set importance increases the risk of late PDU Sets.</w:t>
        </w:r>
      </w:hyperlink>
    </w:p>
    <w:p w14:paraId="15DF728E" w14:textId="2B1D0804" w:rsidR="00DD7D41" w:rsidRDefault="00BB49B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616" w:history="1">
        <w:r w:rsidR="00DD7D41" w:rsidRPr="00CB1C29">
          <w:rPr>
            <w:rStyle w:val="Hyperlink"/>
            <w:noProof/>
            <w:lang w:val="en-US"/>
          </w:rPr>
          <w:t>Observation 8</w:t>
        </w:r>
        <w:r w:rsidR="00DD7D41">
          <w:rPr>
            <w:rFonts w:asciiTheme="minorHAnsi" w:eastAsiaTheme="minorEastAsia" w:hAnsiTheme="minorHAnsi" w:cstheme="minorBidi"/>
            <w:b w:val="0"/>
            <w:noProof/>
            <w:sz w:val="22"/>
            <w:szCs w:val="22"/>
            <w:lang w:val="en-SE" w:eastAsia="en-SE"/>
          </w:rPr>
          <w:tab/>
        </w:r>
        <w:r w:rsidR="00DD7D41" w:rsidRPr="00CB1C29">
          <w:rPr>
            <w:rStyle w:val="Hyperlink"/>
            <w:noProof/>
            <w:lang w:val="en-US"/>
          </w:rPr>
          <w:t>Introducing PDU Set importance has a low chance to increase the number of PDU Sets that successfully meet their delivery deadline.</w:t>
        </w:r>
      </w:hyperlink>
    </w:p>
    <w:p w14:paraId="383A7EC3" w14:textId="2F109A4C" w:rsidR="00DD7D41" w:rsidRDefault="00BB49B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617" w:history="1">
        <w:r w:rsidR="00DD7D41" w:rsidRPr="00CB1C29">
          <w:rPr>
            <w:rStyle w:val="Hyperlink"/>
            <w:noProof/>
            <w:lang w:val="en-US"/>
          </w:rPr>
          <w:t>Observation 9</w:t>
        </w:r>
        <w:r w:rsidR="00DD7D41">
          <w:rPr>
            <w:rFonts w:asciiTheme="minorHAnsi" w:eastAsiaTheme="minorEastAsia" w:hAnsiTheme="minorHAnsi" w:cstheme="minorBidi"/>
            <w:b w:val="0"/>
            <w:noProof/>
            <w:sz w:val="22"/>
            <w:szCs w:val="22"/>
            <w:lang w:val="en-SE" w:eastAsia="en-SE"/>
          </w:rPr>
          <w:tab/>
        </w:r>
        <w:r w:rsidR="00DD7D41" w:rsidRPr="00CB1C29">
          <w:rPr>
            <w:rStyle w:val="Hyperlink"/>
            <w:noProof/>
            <w:lang w:val="en-US"/>
          </w:rPr>
          <w:t>The usage of importance information for prioritization between users can result in lower XR capacity.</w:t>
        </w:r>
      </w:hyperlink>
    </w:p>
    <w:p w14:paraId="371DDC20" w14:textId="279861BF" w:rsidR="00DD7D41" w:rsidRDefault="00BB49B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618" w:history="1">
        <w:r w:rsidR="00DD7D41" w:rsidRPr="00CB1C29">
          <w:rPr>
            <w:rStyle w:val="Hyperlink"/>
            <w:noProof/>
            <w:lang w:val="en-US"/>
          </w:rPr>
          <w:t>Observation 10</w:t>
        </w:r>
        <w:r w:rsidR="00DD7D41">
          <w:rPr>
            <w:rFonts w:asciiTheme="minorHAnsi" w:eastAsiaTheme="minorEastAsia" w:hAnsiTheme="minorHAnsi" w:cstheme="minorBidi"/>
            <w:b w:val="0"/>
            <w:noProof/>
            <w:sz w:val="22"/>
            <w:szCs w:val="22"/>
            <w:lang w:val="en-SE" w:eastAsia="en-SE"/>
          </w:rPr>
          <w:tab/>
        </w:r>
        <w:r w:rsidR="00DD7D41" w:rsidRPr="00CB1C29">
          <w:rPr>
            <w:rStyle w:val="Hyperlink"/>
            <w:noProof/>
            <w:lang w:val="en-US"/>
          </w:rPr>
          <w:t xml:space="preserve">The usage of importance information for prioritization between PDU Sets will result in an increase in late PDU Sets and also </w:t>
        </w:r>
        <w:r w:rsidR="00DD7D41" w:rsidRPr="00CB1C29">
          <w:rPr>
            <w:rStyle w:val="Hyperlink"/>
            <w:noProof/>
          </w:rPr>
          <w:t>less satisfied XR users in the system.</w:t>
        </w:r>
      </w:hyperlink>
    </w:p>
    <w:p w14:paraId="0B78EBA4" w14:textId="111A5729" w:rsidR="00A0566F" w:rsidRDefault="00A0566F" w:rsidP="00B5565E">
      <w:pPr>
        <w:pStyle w:val="TableofFigures"/>
        <w:tabs>
          <w:tab w:val="right" w:leader="dot" w:pos="9629"/>
        </w:tabs>
        <w:rPr>
          <w:bCs/>
        </w:rPr>
      </w:pPr>
      <w:r>
        <w:fldChar w:fldCharType="end"/>
      </w:r>
    </w:p>
    <w:p w14:paraId="38F4B304" w14:textId="77777777" w:rsidR="00A0566F" w:rsidRDefault="00A0566F" w:rsidP="00A0566F">
      <w:pPr>
        <w:pStyle w:val="BodyText"/>
      </w:pPr>
      <w:r w:rsidRPr="00CE0424">
        <w:t xml:space="preserve">Based on the discussion in </w:t>
      </w:r>
      <w:r>
        <w:t xml:space="preserve">the previous </w:t>
      </w:r>
      <w:r w:rsidRPr="00CE0424">
        <w:t>section</w:t>
      </w:r>
      <w:r>
        <w:t>s</w:t>
      </w:r>
      <w:r w:rsidRPr="00CE0424">
        <w:t xml:space="preserve"> we propose the following:</w:t>
      </w:r>
    </w:p>
    <w:p w14:paraId="178814D7" w14:textId="0F2300C4" w:rsidR="00DD7D41" w:rsidRDefault="00A0566F">
      <w:pPr>
        <w:pStyle w:val="TableofFigures"/>
        <w:tabs>
          <w:tab w:val="right" w:pos="9629"/>
        </w:tabs>
        <w:rPr>
          <w:rFonts w:asciiTheme="minorHAnsi" w:eastAsiaTheme="minorEastAsia" w:hAnsiTheme="minorHAnsi" w:cstheme="minorBidi"/>
          <w:b w:val="0"/>
          <w:noProof/>
          <w:sz w:val="22"/>
          <w:szCs w:val="22"/>
          <w:lang w:val="en-SE" w:eastAsia="en-SE"/>
        </w:rPr>
      </w:pPr>
      <w:r>
        <w:rPr>
          <w:b w:val="0"/>
          <w:lang w:val="en-US"/>
        </w:rPr>
        <w:fldChar w:fldCharType="begin"/>
      </w:r>
      <w:r>
        <w:rPr>
          <w:b w:val="0"/>
          <w:lang w:val="en-US"/>
        </w:rPr>
        <w:instrText xml:space="preserve"> TOC \n \h \z \t "Proposal" \c </w:instrText>
      </w:r>
      <w:r>
        <w:rPr>
          <w:b w:val="0"/>
          <w:lang w:val="en-US"/>
        </w:rPr>
        <w:fldChar w:fldCharType="separate"/>
      </w:r>
      <w:hyperlink w:anchor="_Toc127477619" w:history="1">
        <w:r w:rsidR="00DD7D41" w:rsidRPr="00E57AD6">
          <w:rPr>
            <w:rStyle w:val="Hyperlink"/>
            <w:noProof/>
            <w:lang w:val="en-US"/>
          </w:rPr>
          <w:t>Proposal 1</w:t>
        </w:r>
        <w:r w:rsidR="00DD7D41">
          <w:rPr>
            <w:rFonts w:asciiTheme="minorHAnsi" w:eastAsiaTheme="minorEastAsia" w:hAnsiTheme="minorHAnsi" w:cstheme="minorBidi"/>
            <w:b w:val="0"/>
            <w:noProof/>
            <w:sz w:val="22"/>
            <w:szCs w:val="22"/>
            <w:lang w:val="en-SE" w:eastAsia="en-SE"/>
          </w:rPr>
          <w:tab/>
        </w:r>
        <w:r w:rsidR="00DD7D41" w:rsidRPr="00E57AD6">
          <w:rPr>
            <w:rStyle w:val="Hyperlink"/>
            <w:noProof/>
          </w:rPr>
          <w:t>RAN2 shall comply with 5GC QoS framework: PDUs within a QFI receive same traffic forwarding and thus, priority indication, shall not be used in RAN</w:t>
        </w:r>
      </w:hyperlink>
      <w:r w:rsidR="00C758CD">
        <w:rPr>
          <w:rStyle w:val="Hyperlink"/>
          <w:noProof/>
        </w:rPr>
        <w:t>.</w:t>
      </w:r>
    </w:p>
    <w:p w14:paraId="5A943F9D" w14:textId="1BA30C5E" w:rsidR="00DD7D41" w:rsidRDefault="00BB49B4">
      <w:pPr>
        <w:pStyle w:val="TableofFigures"/>
        <w:tabs>
          <w:tab w:val="right" w:pos="9629"/>
        </w:tabs>
        <w:rPr>
          <w:rFonts w:asciiTheme="minorHAnsi" w:eastAsiaTheme="minorEastAsia" w:hAnsiTheme="minorHAnsi" w:cstheme="minorBidi"/>
          <w:b w:val="0"/>
          <w:noProof/>
          <w:sz w:val="22"/>
          <w:szCs w:val="22"/>
          <w:lang w:val="en-SE" w:eastAsia="en-SE"/>
        </w:rPr>
      </w:pPr>
      <w:hyperlink w:anchor="_Toc127477620" w:history="1">
        <w:r w:rsidR="00DD7D41" w:rsidRPr="00E57AD6">
          <w:rPr>
            <w:rStyle w:val="Hyperlink"/>
            <w:noProof/>
            <w:lang w:val="en-US"/>
          </w:rPr>
          <w:t>Proposal 2</w:t>
        </w:r>
        <w:r w:rsidR="00DD7D41">
          <w:rPr>
            <w:rFonts w:asciiTheme="minorHAnsi" w:eastAsiaTheme="minorEastAsia" w:hAnsiTheme="minorHAnsi" w:cstheme="minorBidi"/>
            <w:b w:val="0"/>
            <w:noProof/>
            <w:sz w:val="22"/>
            <w:szCs w:val="22"/>
            <w:lang w:val="en-SE" w:eastAsia="en-SE"/>
          </w:rPr>
          <w:tab/>
        </w:r>
        <w:r w:rsidR="00DD7D41" w:rsidRPr="00E57AD6">
          <w:rPr>
            <w:rStyle w:val="Hyperlink"/>
            <w:noProof/>
          </w:rPr>
          <w:t>Inform SA2 that RAN2 will follow the QoS framework architecture and to provide differentiated treatment, if wished by SA2, PDUs must be differentiated via the QFI.</w:t>
        </w:r>
      </w:hyperlink>
    </w:p>
    <w:p w14:paraId="04595D21" w14:textId="2CDC58B8" w:rsidR="00DD7D41" w:rsidRDefault="00BB49B4" w:rsidP="00DD7D41">
      <w:pPr>
        <w:pStyle w:val="TableofFigures"/>
        <w:tabs>
          <w:tab w:val="right" w:pos="9629"/>
        </w:tabs>
        <w:ind w:left="0" w:firstLine="0"/>
        <w:rPr>
          <w:rFonts w:asciiTheme="minorHAnsi" w:eastAsiaTheme="minorEastAsia" w:hAnsiTheme="minorHAnsi" w:cstheme="minorBidi"/>
          <w:b w:val="0"/>
          <w:noProof/>
          <w:sz w:val="22"/>
          <w:szCs w:val="22"/>
          <w:lang w:val="en-SE" w:eastAsia="en-SE"/>
        </w:rPr>
      </w:pPr>
      <w:hyperlink w:anchor="_Toc127477621" w:history="1"/>
    </w:p>
    <w:p w14:paraId="1A2F4BB6" w14:textId="73566E76" w:rsidR="00A0566F" w:rsidRPr="00CE0424" w:rsidRDefault="00A0566F" w:rsidP="00A0566F">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p w14:paraId="1A30BFA3" w14:textId="77777777" w:rsidR="008B692A" w:rsidRPr="00B7095A" w:rsidRDefault="008B692A" w:rsidP="008B692A">
      <w:pPr>
        <w:pStyle w:val="Reference"/>
        <w:overflowPunct/>
        <w:autoSpaceDE/>
        <w:autoSpaceDN/>
        <w:adjustRightInd/>
        <w:textAlignment w:val="auto"/>
      </w:pPr>
      <w:bookmarkStart w:id="48" w:name="_Ref174151459"/>
      <w:bookmarkStart w:id="49" w:name="_Ref189809556"/>
      <w:bookmarkEnd w:id="47"/>
      <w:r w:rsidRPr="00B7095A">
        <w:t>RP-213587, Study on XR Enhancements for NR, Nokia, RAN#94e, December 2021.</w:t>
      </w:r>
      <w:bookmarkEnd w:id="48"/>
      <w:bookmarkEnd w:id="49"/>
    </w:p>
    <w:p w14:paraId="5C391CB8" w14:textId="1CE1650C" w:rsidR="00F30700" w:rsidRPr="00B7095A" w:rsidRDefault="00BB49B4" w:rsidP="00F30700">
      <w:pPr>
        <w:pStyle w:val="Reference"/>
        <w:overflowPunct/>
        <w:autoSpaceDE/>
        <w:autoSpaceDN/>
        <w:adjustRightInd/>
        <w:textAlignment w:val="auto"/>
        <w:rPr>
          <w:lang w:val="en-US"/>
        </w:rPr>
      </w:pPr>
      <w:bookmarkStart w:id="50" w:name="_Ref115077731"/>
      <w:r w:rsidRPr="00BB49B4">
        <w:rPr>
          <w:lang w:val="en-US"/>
        </w:rPr>
        <w:t>R2-2301509</w:t>
      </w:r>
      <w:r w:rsidR="00842BD9" w:rsidRPr="00B7095A">
        <w:rPr>
          <w:lang w:val="en-US"/>
        </w:rPr>
        <w:t xml:space="preserve">, </w:t>
      </w:r>
      <w:r w:rsidR="00F30700" w:rsidRPr="00B7095A">
        <w:rPr>
          <w:lang w:val="en-US"/>
        </w:rPr>
        <w:t>Discussion on PDU Discard, Ericsson, RAN</w:t>
      </w:r>
      <w:r w:rsidR="00794FA7" w:rsidRPr="00B7095A">
        <w:rPr>
          <w:lang w:val="en-US"/>
        </w:rPr>
        <w:t>2</w:t>
      </w:r>
      <w:r w:rsidR="00F30700" w:rsidRPr="00B7095A">
        <w:rPr>
          <w:lang w:val="en-US"/>
        </w:rPr>
        <w:t>#</w:t>
      </w:r>
      <w:r w:rsidR="000B6FE2" w:rsidRPr="00B7095A">
        <w:rPr>
          <w:lang w:val="en-US"/>
        </w:rPr>
        <w:t>12</w:t>
      </w:r>
      <w:r w:rsidR="00D23214" w:rsidRPr="00B7095A">
        <w:rPr>
          <w:lang w:val="en-US"/>
        </w:rPr>
        <w:t>1</w:t>
      </w:r>
      <w:r w:rsidR="00F30700" w:rsidRPr="00B7095A">
        <w:rPr>
          <w:lang w:val="en-US"/>
        </w:rPr>
        <w:t>,</w:t>
      </w:r>
      <w:r w:rsidR="000B6FE2" w:rsidRPr="00B7095A">
        <w:rPr>
          <w:lang w:val="en-US"/>
        </w:rPr>
        <w:t xml:space="preserve"> </w:t>
      </w:r>
      <w:r w:rsidR="00D23214" w:rsidRPr="00B7095A">
        <w:rPr>
          <w:lang w:val="en-US"/>
        </w:rPr>
        <w:t>Athens</w:t>
      </w:r>
      <w:r w:rsidR="000B6FE2" w:rsidRPr="00B7095A">
        <w:rPr>
          <w:lang w:val="en-US"/>
        </w:rPr>
        <w:t xml:space="preserve">, </w:t>
      </w:r>
      <w:r w:rsidR="00D23214" w:rsidRPr="00B7095A">
        <w:rPr>
          <w:lang w:val="en-US"/>
        </w:rPr>
        <w:t xml:space="preserve">Feb </w:t>
      </w:r>
      <w:r w:rsidR="00F30700" w:rsidRPr="00B7095A">
        <w:rPr>
          <w:lang w:val="en-US"/>
        </w:rPr>
        <w:t>202</w:t>
      </w:r>
      <w:r w:rsidR="00D23214" w:rsidRPr="00B7095A">
        <w:rPr>
          <w:lang w:val="en-US"/>
        </w:rPr>
        <w:t>3</w:t>
      </w:r>
      <w:bookmarkEnd w:id="50"/>
    </w:p>
    <w:p w14:paraId="7288E480" w14:textId="25FEFAFD" w:rsidR="000528D4" w:rsidRPr="008B692A" w:rsidRDefault="008B692A" w:rsidP="009F18B1">
      <w:pPr>
        <w:pStyle w:val="Reference"/>
        <w:overflowPunct/>
        <w:autoSpaceDE/>
        <w:autoSpaceDN/>
        <w:adjustRightInd/>
        <w:spacing w:line="259" w:lineRule="auto"/>
        <w:textAlignment w:val="auto"/>
        <w:rPr>
          <w:lang w:val="en-US"/>
        </w:rPr>
      </w:pPr>
      <w:bookmarkStart w:id="51" w:name="_Ref97293467"/>
      <w:r w:rsidRPr="00B7095A">
        <w:t>3GPP TR 38.838, “Study on XR (Extended Reality) Evaluations for NR (Release 17)”, V17.0.0, Dec. 2021.</w:t>
      </w:r>
      <w:bookmarkEnd w:id="51"/>
    </w:p>
    <w:p w14:paraId="24C620AB" w14:textId="77777777" w:rsidR="003A7EF3" w:rsidRPr="00CE0424" w:rsidRDefault="003A7EF3" w:rsidP="00CE0424">
      <w:pPr>
        <w:pStyle w:val="BodyText"/>
      </w:pPr>
    </w:p>
    <w:sectPr w:rsidR="003A7EF3" w:rsidRPr="00CE0424" w:rsidSect="00064E3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32625" w14:textId="77777777" w:rsidR="0022385E" w:rsidRDefault="0022385E">
      <w:r>
        <w:separator/>
      </w:r>
    </w:p>
  </w:endnote>
  <w:endnote w:type="continuationSeparator" w:id="0">
    <w:p w14:paraId="6D095AFF" w14:textId="77777777" w:rsidR="0022385E" w:rsidRDefault="0022385E">
      <w:r>
        <w:continuationSeparator/>
      </w:r>
    </w:p>
  </w:endnote>
  <w:endnote w:type="continuationNotice" w:id="1">
    <w:p w14:paraId="3D6216C9" w14:textId="77777777" w:rsidR="0022385E" w:rsidRDefault="00223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0DAB8398"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56C945D5"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7B1D2" w14:textId="77777777" w:rsidR="0022385E" w:rsidRDefault="0022385E">
      <w:r>
        <w:separator/>
      </w:r>
    </w:p>
  </w:footnote>
  <w:footnote w:type="continuationSeparator" w:id="0">
    <w:p w14:paraId="6A0C0E5C" w14:textId="77777777" w:rsidR="0022385E" w:rsidRDefault="0022385E">
      <w:r>
        <w:continuationSeparator/>
      </w:r>
    </w:p>
  </w:footnote>
  <w:footnote w:type="continuationNotice" w:id="1">
    <w:p w14:paraId="0951F100" w14:textId="77777777" w:rsidR="0022385E" w:rsidRDefault="00223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07E4276D"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7B42FB7"/>
    <w:multiLevelType w:val="hybridMultilevel"/>
    <w:tmpl w:val="645207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218C1"/>
    <w:multiLevelType w:val="hybridMultilevel"/>
    <w:tmpl w:val="24065506"/>
    <w:lvl w:ilvl="0" w:tplc="EF60D9E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2140CF"/>
    <w:multiLevelType w:val="hybridMultilevel"/>
    <w:tmpl w:val="E9748C90"/>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9"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8"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B0717B0"/>
    <w:multiLevelType w:val="hybridMultilevel"/>
    <w:tmpl w:val="02329D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4" w15:restartNumberingAfterBreak="0">
    <w:nsid w:val="511D09D5"/>
    <w:multiLevelType w:val="hybridMultilevel"/>
    <w:tmpl w:val="F6804508"/>
    <w:lvl w:ilvl="0" w:tplc="C67890F8">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EB4D9F"/>
    <w:multiLevelType w:val="multilevel"/>
    <w:tmpl w:val="1DCC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8F3002D"/>
    <w:multiLevelType w:val="hybridMultilevel"/>
    <w:tmpl w:val="CA6AB8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83132794">
    <w:abstractNumId w:val="21"/>
  </w:num>
  <w:num w:numId="2" w16cid:durableId="1009258396">
    <w:abstractNumId w:val="17"/>
  </w:num>
  <w:num w:numId="3" w16cid:durableId="153107611">
    <w:abstractNumId w:val="0"/>
  </w:num>
  <w:num w:numId="4" w16cid:durableId="864562417">
    <w:abstractNumId w:val="23"/>
  </w:num>
  <w:num w:numId="5" w16cid:durableId="1391683917">
    <w:abstractNumId w:val="26"/>
  </w:num>
  <w:num w:numId="6" w16cid:durableId="2085952460">
    <w:abstractNumId w:val="29"/>
  </w:num>
  <w:num w:numId="7" w16cid:durableId="502283797">
    <w:abstractNumId w:val="10"/>
  </w:num>
  <w:num w:numId="8" w16cid:durableId="1741560168">
    <w:abstractNumId w:val="11"/>
  </w:num>
  <w:num w:numId="9" w16cid:durableId="1853452898">
    <w:abstractNumId w:val="7"/>
  </w:num>
  <w:num w:numId="10" w16cid:durableId="1852641408">
    <w:abstractNumId w:val="36"/>
  </w:num>
  <w:num w:numId="11" w16cid:durableId="917402159">
    <w:abstractNumId w:val="15"/>
  </w:num>
  <w:num w:numId="12" w16cid:durableId="1338534313">
    <w:abstractNumId w:val="33"/>
  </w:num>
  <w:num w:numId="13" w16cid:durableId="12727787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1277933">
    <w:abstractNumId w:val="34"/>
  </w:num>
  <w:num w:numId="15" w16cid:durableId="1731152545">
    <w:abstractNumId w:val="20"/>
  </w:num>
  <w:num w:numId="16" w16cid:durableId="1287661425">
    <w:abstractNumId w:val="16"/>
  </w:num>
  <w:num w:numId="17" w16cid:durableId="1495796823">
    <w:abstractNumId w:val="1"/>
  </w:num>
  <w:num w:numId="18" w16cid:durableId="469396098">
    <w:abstractNumId w:val="28"/>
  </w:num>
  <w:num w:numId="19" w16cid:durableId="1496797431">
    <w:abstractNumId w:val="2"/>
  </w:num>
  <w:num w:numId="20" w16cid:durableId="1409038816">
    <w:abstractNumId w:val="35"/>
  </w:num>
  <w:num w:numId="21" w16cid:durableId="1960410412">
    <w:abstractNumId w:val="12"/>
  </w:num>
  <w:num w:numId="22" w16cid:durableId="1603956828">
    <w:abstractNumId w:val="9"/>
  </w:num>
  <w:num w:numId="23" w16cid:durableId="1158350905">
    <w:abstractNumId w:val="18"/>
  </w:num>
  <w:num w:numId="24" w16cid:durableId="407962194">
    <w:abstractNumId w:val="30"/>
  </w:num>
  <w:num w:numId="25" w16cid:durableId="735974435">
    <w:abstractNumId w:val="22"/>
  </w:num>
  <w:num w:numId="26" w16cid:durableId="1032874987">
    <w:abstractNumId w:val="6"/>
  </w:num>
  <w:num w:numId="27" w16cid:durableId="1396199915">
    <w:abstractNumId w:val="4"/>
  </w:num>
  <w:num w:numId="28" w16cid:durableId="1606841559">
    <w:abstractNumId w:val="13"/>
  </w:num>
  <w:num w:numId="29" w16cid:durableId="891771077">
    <w:abstractNumId w:val="14"/>
  </w:num>
  <w:num w:numId="30" w16cid:durableId="1102650475">
    <w:abstractNumId w:val="31"/>
  </w:num>
  <w:num w:numId="31" w16cid:durableId="2079130200">
    <w:abstractNumId w:val="27"/>
  </w:num>
  <w:num w:numId="32" w16cid:durableId="600526893">
    <w:abstractNumId w:val="3"/>
  </w:num>
  <w:num w:numId="33" w16cid:durableId="196699518">
    <w:abstractNumId w:val="23"/>
    <w:lvlOverride w:ilvl="0">
      <w:startOverride w:val="1"/>
    </w:lvlOverride>
  </w:num>
  <w:num w:numId="34" w16cid:durableId="1635331461">
    <w:abstractNumId w:val="17"/>
    <w:lvlOverride w:ilvl="0">
      <w:startOverride w:val="1"/>
    </w:lvlOverride>
  </w:num>
  <w:num w:numId="35" w16cid:durableId="24254363">
    <w:abstractNumId w:val="23"/>
    <w:lvlOverride w:ilvl="0">
      <w:startOverride w:val="1"/>
    </w:lvlOverride>
  </w:num>
  <w:num w:numId="36" w16cid:durableId="1141380818">
    <w:abstractNumId w:val="17"/>
    <w:lvlOverride w:ilvl="0">
      <w:startOverride w:val="1"/>
    </w:lvlOverride>
  </w:num>
  <w:num w:numId="37" w16cid:durableId="761796631">
    <w:abstractNumId w:val="32"/>
  </w:num>
  <w:num w:numId="38" w16cid:durableId="1852988296">
    <w:abstractNumId w:val="8"/>
  </w:num>
  <w:num w:numId="39" w16cid:durableId="863782668">
    <w:abstractNumId w:val="5"/>
  </w:num>
  <w:num w:numId="40" w16cid:durableId="1728143731">
    <w:abstractNumId w:val="24"/>
  </w:num>
  <w:num w:numId="41" w16cid:durableId="928394042">
    <w:abstractNumId w:val="19"/>
  </w:num>
  <w:num w:numId="42" w16cid:durableId="1569655555">
    <w:abstractNumId w:val="23"/>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64"/>
    <w:rsid w:val="00000468"/>
    <w:rsid w:val="000006E1"/>
    <w:rsid w:val="00002A37"/>
    <w:rsid w:val="000040B5"/>
    <w:rsid w:val="0000425F"/>
    <w:rsid w:val="000054E1"/>
    <w:rsid w:val="0000564C"/>
    <w:rsid w:val="000060FE"/>
    <w:rsid w:val="00006229"/>
    <w:rsid w:val="00006446"/>
    <w:rsid w:val="00006555"/>
    <w:rsid w:val="00006896"/>
    <w:rsid w:val="00006E8C"/>
    <w:rsid w:val="00007349"/>
    <w:rsid w:val="00007CDC"/>
    <w:rsid w:val="00010B2C"/>
    <w:rsid w:val="000112BB"/>
    <w:rsid w:val="00011B28"/>
    <w:rsid w:val="00011B37"/>
    <w:rsid w:val="00012092"/>
    <w:rsid w:val="000138F6"/>
    <w:rsid w:val="00013A54"/>
    <w:rsid w:val="00013BB2"/>
    <w:rsid w:val="00013BFE"/>
    <w:rsid w:val="00015D15"/>
    <w:rsid w:val="0001607D"/>
    <w:rsid w:val="00017759"/>
    <w:rsid w:val="0002149D"/>
    <w:rsid w:val="00021696"/>
    <w:rsid w:val="000221EF"/>
    <w:rsid w:val="00022566"/>
    <w:rsid w:val="0002292D"/>
    <w:rsid w:val="00022E21"/>
    <w:rsid w:val="000238F9"/>
    <w:rsid w:val="00023FDB"/>
    <w:rsid w:val="0002534B"/>
    <w:rsid w:val="0002564D"/>
    <w:rsid w:val="000259C6"/>
    <w:rsid w:val="00025ECA"/>
    <w:rsid w:val="0002615C"/>
    <w:rsid w:val="000261CC"/>
    <w:rsid w:val="00026857"/>
    <w:rsid w:val="00031765"/>
    <w:rsid w:val="000325B8"/>
    <w:rsid w:val="00032D73"/>
    <w:rsid w:val="00034C15"/>
    <w:rsid w:val="000357DA"/>
    <w:rsid w:val="00035874"/>
    <w:rsid w:val="00035EF6"/>
    <w:rsid w:val="000365BA"/>
    <w:rsid w:val="00036974"/>
    <w:rsid w:val="00036BA1"/>
    <w:rsid w:val="000407D6"/>
    <w:rsid w:val="000411E6"/>
    <w:rsid w:val="000422E2"/>
    <w:rsid w:val="00042ACA"/>
    <w:rsid w:val="00042BB6"/>
    <w:rsid w:val="00042ED3"/>
    <w:rsid w:val="00042F22"/>
    <w:rsid w:val="000444EF"/>
    <w:rsid w:val="00044678"/>
    <w:rsid w:val="00044B2D"/>
    <w:rsid w:val="00046581"/>
    <w:rsid w:val="00046591"/>
    <w:rsid w:val="000470ED"/>
    <w:rsid w:val="000515D2"/>
    <w:rsid w:val="00051790"/>
    <w:rsid w:val="00051875"/>
    <w:rsid w:val="00051F54"/>
    <w:rsid w:val="00052577"/>
    <w:rsid w:val="000528D4"/>
    <w:rsid w:val="00052A07"/>
    <w:rsid w:val="000534A6"/>
    <w:rsid w:val="000534E3"/>
    <w:rsid w:val="00053572"/>
    <w:rsid w:val="00053A04"/>
    <w:rsid w:val="00053E53"/>
    <w:rsid w:val="00053E71"/>
    <w:rsid w:val="00054369"/>
    <w:rsid w:val="00054572"/>
    <w:rsid w:val="000553B9"/>
    <w:rsid w:val="0005606A"/>
    <w:rsid w:val="0005615D"/>
    <w:rsid w:val="000568DB"/>
    <w:rsid w:val="00056E65"/>
    <w:rsid w:val="00057117"/>
    <w:rsid w:val="000575BD"/>
    <w:rsid w:val="00057E1B"/>
    <w:rsid w:val="000612F6"/>
    <w:rsid w:val="000613AE"/>
    <w:rsid w:val="000616E7"/>
    <w:rsid w:val="00061838"/>
    <w:rsid w:val="00062119"/>
    <w:rsid w:val="00063568"/>
    <w:rsid w:val="00063E98"/>
    <w:rsid w:val="000644F3"/>
    <w:rsid w:val="0006487E"/>
    <w:rsid w:val="00064A00"/>
    <w:rsid w:val="00064CE7"/>
    <w:rsid w:val="00064E39"/>
    <w:rsid w:val="000659B6"/>
    <w:rsid w:val="00065E1A"/>
    <w:rsid w:val="00065F9A"/>
    <w:rsid w:val="0006623E"/>
    <w:rsid w:val="00066ED5"/>
    <w:rsid w:val="00067863"/>
    <w:rsid w:val="00067A0C"/>
    <w:rsid w:val="0007283F"/>
    <w:rsid w:val="00072A97"/>
    <w:rsid w:val="00072D12"/>
    <w:rsid w:val="0007368D"/>
    <w:rsid w:val="00074B4D"/>
    <w:rsid w:val="000752C6"/>
    <w:rsid w:val="000764D7"/>
    <w:rsid w:val="0007656F"/>
    <w:rsid w:val="0007789A"/>
    <w:rsid w:val="00077E5F"/>
    <w:rsid w:val="0008036A"/>
    <w:rsid w:val="0008048F"/>
    <w:rsid w:val="00080B91"/>
    <w:rsid w:val="00081AE6"/>
    <w:rsid w:val="00081B27"/>
    <w:rsid w:val="0008245E"/>
    <w:rsid w:val="00082A6A"/>
    <w:rsid w:val="00084834"/>
    <w:rsid w:val="000855EB"/>
    <w:rsid w:val="000857C8"/>
    <w:rsid w:val="00085B52"/>
    <w:rsid w:val="000866F2"/>
    <w:rsid w:val="0008755D"/>
    <w:rsid w:val="0009009F"/>
    <w:rsid w:val="000906EB"/>
    <w:rsid w:val="00090CED"/>
    <w:rsid w:val="0009138D"/>
    <w:rsid w:val="00091557"/>
    <w:rsid w:val="0009248E"/>
    <w:rsid w:val="000924C1"/>
    <w:rsid w:val="000924F0"/>
    <w:rsid w:val="00092EAE"/>
    <w:rsid w:val="000931E7"/>
    <w:rsid w:val="00093474"/>
    <w:rsid w:val="000937E6"/>
    <w:rsid w:val="0009510F"/>
    <w:rsid w:val="000952D4"/>
    <w:rsid w:val="0009538D"/>
    <w:rsid w:val="000954C9"/>
    <w:rsid w:val="00096011"/>
    <w:rsid w:val="0009777B"/>
    <w:rsid w:val="00097F64"/>
    <w:rsid w:val="000A028F"/>
    <w:rsid w:val="000A0B3C"/>
    <w:rsid w:val="000A0C45"/>
    <w:rsid w:val="000A1A6B"/>
    <w:rsid w:val="000A1B7B"/>
    <w:rsid w:val="000A1C71"/>
    <w:rsid w:val="000A1EE6"/>
    <w:rsid w:val="000A2039"/>
    <w:rsid w:val="000A259B"/>
    <w:rsid w:val="000A4D56"/>
    <w:rsid w:val="000A56F2"/>
    <w:rsid w:val="000A57C8"/>
    <w:rsid w:val="000A6460"/>
    <w:rsid w:val="000A7993"/>
    <w:rsid w:val="000B1CEC"/>
    <w:rsid w:val="000B201D"/>
    <w:rsid w:val="000B2719"/>
    <w:rsid w:val="000B2BE2"/>
    <w:rsid w:val="000B2F89"/>
    <w:rsid w:val="000B353E"/>
    <w:rsid w:val="000B3A8F"/>
    <w:rsid w:val="000B4AB9"/>
    <w:rsid w:val="000B5084"/>
    <w:rsid w:val="000B55B4"/>
    <w:rsid w:val="000B58C3"/>
    <w:rsid w:val="000B61E9"/>
    <w:rsid w:val="000B656E"/>
    <w:rsid w:val="000B6FE2"/>
    <w:rsid w:val="000B7557"/>
    <w:rsid w:val="000B7A82"/>
    <w:rsid w:val="000C025A"/>
    <w:rsid w:val="000C0A49"/>
    <w:rsid w:val="000C0C5A"/>
    <w:rsid w:val="000C1648"/>
    <w:rsid w:val="000C165A"/>
    <w:rsid w:val="000C2E19"/>
    <w:rsid w:val="000C4A9B"/>
    <w:rsid w:val="000C4D29"/>
    <w:rsid w:val="000C649B"/>
    <w:rsid w:val="000C6C1C"/>
    <w:rsid w:val="000C786F"/>
    <w:rsid w:val="000C7FB3"/>
    <w:rsid w:val="000D0B0A"/>
    <w:rsid w:val="000D0D07"/>
    <w:rsid w:val="000D19F0"/>
    <w:rsid w:val="000D1A6E"/>
    <w:rsid w:val="000D3422"/>
    <w:rsid w:val="000D3808"/>
    <w:rsid w:val="000D3B84"/>
    <w:rsid w:val="000D4024"/>
    <w:rsid w:val="000D4797"/>
    <w:rsid w:val="000D5629"/>
    <w:rsid w:val="000D575E"/>
    <w:rsid w:val="000D596A"/>
    <w:rsid w:val="000D61AA"/>
    <w:rsid w:val="000D730A"/>
    <w:rsid w:val="000E0527"/>
    <w:rsid w:val="000E106A"/>
    <w:rsid w:val="000E1B75"/>
    <w:rsid w:val="000E1E92"/>
    <w:rsid w:val="000E26F2"/>
    <w:rsid w:val="000E2DE0"/>
    <w:rsid w:val="000E3BFF"/>
    <w:rsid w:val="000E42D0"/>
    <w:rsid w:val="000E4D53"/>
    <w:rsid w:val="000E526B"/>
    <w:rsid w:val="000E55EE"/>
    <w:rsid w:val="000E603E"/>
    <w:rsid w:val="000E6F32"/>
    <w:rsid w:val="000E763E"/>
    <w:rsid w:val="000F06D6"/>
    <w:rsid w:val="000F0B99"/>
    <w:rsid w:val="000F0EB1"/>
    <w:rsid w:val="000F1106"/>
    <w:rsid w:val="000F1CA9"/>
    <w:rsid w:val="000F1D31"/>
    <w:rsid w:val="000F3A6D"/>
    <w:rsid w:val="000F3BE9"/>
    <w:rsid w:val="000F3F6C"/>
    <w:rsid w:val="000F45CC"/>
    <w:rsid w:val="000F5077"/>
    <w:rsid w:val="000F5899"/>
    <w:rsid w:val="000F58DF"/>
    <w:rsid w:val="000F5FD1"/>
    <w:rsid w:val="000F6DF3"/>
    <w:rsid w:val="000F6E7D"/>
    <w:rsid w:val="001005FF"/>
    <w:rsid w:val="0010212C"/>
    <w:rsid w:val="0010270A"/>
    <w:rsid w:val="00102893"/>
    <w:rsid w:val="00102A87"/>
    <w:rsid w:val="00102A93"/>
    <w:rsid w:val="0010432E"/>
    <w:rsid w:val="001048D2"/>
    <w:rsid w:val="00105395"/>
    <w:rsid w:val="00105B59"/>
    <w:rsid w:val="001062FB"/>
    <w:rsid w:val="001063D6"/>
    <w:rsid w:val="001063E6"/>
    <w:rsid w:val="00106B94"/>
    <w:rsid w:val="00107D7D"/>
    <w:rsid w:val="00110811"/>
    <w:rsid w:val="00110DB0"/>
    <w:rsid w:val="001111AB"/>
    <w:rsid w:val="00111F8B"/>
    <w:rsid w:val="00112EA5"/>
    <w:rsid w:val="00113329"/>
    <w:rsid w:val="00113423"/>
    <w:rsid w:val="00113CF4"/>
    <w:rsid w:val="00113E86"/>
    <w:rsid w:val="00114115"/>
    <w:rsid w:val="00114AF9"/>
    <w:rsid w:val="00114C03"/>
    <w:rsid w:val="001153EA"/>
    <w:rsid w:val="00115643"/>
    <w:rsid w:val="00115CAD"/>
    <w:rsid w:val="00116765"/>
    <w:rsid w:val="00116E06"/>
    <w:rsid w:val="0012050A"/>
    <w:rsid w:val="00120A6A"/>
    <w:rsid w:val="001214E3"/>
    <w:rsid w:val="001219F5"/>
    <w:rsid w:val="00121A20"/>
    <w:rsid w:val="0012201A"/>
    <w:rsid w:val="0012377F"/>
    <w:rsid w:val="00124314"/>
    <w:rsid w:val="00124492"/>
    <w:rsid w:val="00125F42"/>
    <w:rsid w:val="00126B4A"/>
    <w:rsid w:val="00126F52"/>
    <w:rsid w:val="001272DE"/>
    <w:rsid w:val="001302C8"/>
    <w:rsid w:val="001307BF"/>
    <w:rsid w:val="0013085A"/>
    <w:rsid w:val="00130D4E"/>
    <w:rsid w:val="00131144"/>
    <w:rsid w:val="0013140C"/>
    <w:rsid w:val="0013201F"/>
    <w:rsid w:val="00132292"/>
    <w:rsid w:val="00132FD0"/>
    <w:rsid w:val="001344C0"/>
    <w:rsid w:val="001346FA"/>
    <w:rsid w:val="00134846"/>
    <w:rsid w:val="001348BC"/>
    <w:rsid w:val="00134C51"/>
    <w:rsid w:val="00134F1F"/>
    <w:rsid w:val="00135252"/>
    <w:rsid w:val="0013559C"/>
    <w:rsid w:val="00136B3E"/>
    <w:rsid w:val="00137179"/>
    <w:rsid w:val="00137864"/>
    <w:rsid w:val="00137AB5"/>
    <w:rsid w:val="00137F0B"/>
    <w:rsid w:val="001422E3"/>
    <w:rsid w:val="0014277D"/>
    <w:rsid w:val="0014307B"/>
    <w:rsid w:val="00143508"/>
    <w:rsid w:val="00143541"/>
    <w:rsid w:val="001435B2"/>
    <w:rsid w:val="00144CDF"/>
    <w:rsid w:val="00144F74"/>
    <w:rsid w:val="00146907"/>
    <w:rsid w:val="0015017A"/>
    <w:rsid w:val="0015091F"/>
    <w:rsid w:val="00151472"/>
    <w:rsid w:val="0015175D"/>
    <w:rsid w:val="00151A3B"/>
    <w:rsid w:val="00151E23"/>
    <w:rsid w:val="001526E0"/>
    <w:rsid w:val="00153376"/>
    <w:rsid w:val="00153842"/>
    <w:rsid w:val="00153C1B"/>
    <w:rsid w:val="001551B5"/>
    <w:rsid w:val="001553FC"/>
    <w:rsid w:val="0015540E"/>
    <w:rsid w:val="00157813"/>
    <w:rsid w:val="00157FCB"/>
    <w:rsid w:val="001604C7"/>
    <w:rsid w:val="00160C48"/>
    <w:rsid w:val="00161D1A"/>
    <w:rsid w:val="00162555"/>
    <w:rsid w:val="00162982"/>
    <w:rsid w:val="00162B56"/>
    <w:rsid w:val="00163C15"/>
    <w:rsid w:val="00163EE0"/>
    <w:rsid w:val="00164C64"/>
    <w:rsid w:val="00164FA1"/>
    <w:rsid w:val="0016509F"/>
    <w:rsid w:val="001659C1"/>
    <w:rsid w:val="00166014"/>
    <w:rsid w:val="001665FE"/>
    <w:rsid w:val="00166F37"/>
    <w:rsid w:val="00167485"/>
    <w:rsid w:val="00170107"/>
    <w:rsid w:val="00170245"/>
    <w:rsid w:val="00170DFD"/>
    <w:rsid w:val="00170FDB"/>
    <w:rsid w:val="001713F5"/>
    <w:rsid w:val="00171B31"/>
    <w:rsid w:val="00173220"/>
    <w:rsid w:val="00173A8E"/>
    <w:rsid w:val="0017408F"/>
    <w:rsid w:val="0017502C"/>
    <w:rsid w:val="00175ECE"/>
    <w:rsid w:val="00177961"/>
    <w:rsid w:val="0018076D"/>
    <w:rsid w:val="001810DB"/>
    <w:rsid w:val="0018143F"/>
    <w:rsid w:val="00181FF8"/>
    <w:rsid w:val="00182B3D"/>
    <w:rsid w:val="00183AAD"/>
    <w:rsid w:val="001842F1"/>
    <w:rsid w:val="00184963"/>
    <w:rsid w:val="00184C86"/>
    <w:rsid w:val="0018562F"/>
    <w:rsid w:val="00185FBE"/>
    <w:rsid w:val="0018620D"/>
    <w:rsid w:val="001865AB"/>
    <w:rsid w:val="001873B0"/>
    <w:rsid w:val="00187885"/>
    <w:rsid w:val="0019034B"/>
    <w:rsid w:val="00190426"/>
    <w:rsid w:val="0019049A"/>
    <w:rsid w:val="00190AC1"/>
    <w:rsid w:val="001918B3"/>
    <w:rsid w:val="00192FD8"/>
    <w:rsid w:val="0019341A"/>
    <w:rsid w:val="00195AA0"/>
    <w:rsid w:val="00195E47"/>
    <w:rsid w:val="001961DF"/>
    <w:rsid w:val="00196903"/>
    <w:rsid w:val="00197BC4"/>
    <w:rsid w:val="00197DF9"/>
    <w:rsid w:val="001A000C"/>
    <w:rsid w:val="001A1987"/>
    <w:rsid w:val="001A19C6"/>
    <w:rsid w:val="001A210B"/>
    <w:rsid w:val="001A2564"/>
    <w:rsid w:val="001A2A54"/>
    <w:rsid w:val="001A3098"/>
    <w:rsid w:val="001A3FD0"/>
    <w:rsid w:val="001A41F2"/>
    <w:rsid w:val="001A5590"/>
    <w:rsid w:val="001A55EA"/>
    <w:rsid w:val="001A6173"/>
    <w:rsid w:val="001A63AC"/>
    <w:rsid w:val="001A664F"/>
    <w:rsid w:val="001A6991"/>
    <w:rsid w:val="001A6CBA"/>
    <w:rsid w:val="001A730B"/>
    <w:rsid w:val="001A7B08"/>
    <w:rsid w:val="001A7CBC"/>
    <w:rsid w:val="001B0D97"/>
    <w:rsid w:val="001B1247"/>
    <w:rsid w:val="001B1C69"/>
    <w:rsid w:val="001B31C8"/>
    <w:rsid w:val="001B370A"/>
    <w:rsid w:val="001B3CDA"/>
    <w:rsid w:val="001B4160"/>
    <w:rsid w:val="001B46A5"/>
    <w:rsid w:val="001B5A5D"/>
    <w:rsid w:val="001C01F7"/>
    <w:rsid w:val="001C0E2E"/>
    <w:rsid w:val="001C1CE5"/>
    <w:rsid w:val="001C1DAD"/>
    <w:rsid w:val="001C21C8"/>
    <w:rsid w:val="001C3580"/>
    <w:rsid w:val="001C3B9C"/>
    <w:rsid w:val="001C3D2A"/>
    <w:rsid w:val="001C3DDE"/>
    <w:rsid w:val="001C5608"/>
    <w:rsid w:val="001C5D77"/>
    <w:rsid w:val="001C7668"/>
    <w:rsid w:val="001D0EF4"/>
    <w:rsid w:val="001D2678"/>
    <w:rsid w:val="001D381A"/>
    <w:rsid w:val="001D3A0D"/>
    <w:rsid w:val="001D51BA"/>
    <w:rsid w:val="001D53E7"/>
    <w:rsid w:val="001D5CBA"/>
    <w:rsid w:val="001D5DCE"/>
    <w:rsid w:val="001D6342"/>
    <w:rsid w:val="001D6D53"/>
    <w:rsid w:val="001D6E32"/>
    <w:rsid w:val="001D7629"/>
    <w:rsid w:val="001E0F99"/>
    <w:rsid w:val="001E148D"/>
    <w:rsid w:val="001E231F"/>
    <w:rsid w:val="001E24B7"/>
    <w:rsid w:val="001E2563"/>
    <w:rsid w:val="001E3098"/>
    <w:rsid w:val="001E3719"/>
    <w:rsid w:val="001E47B0"/>
    <w:rsid w:val="001E4EF5"/>
    <w:rsid w:val="001E58E2"/>
    <w:rsid w:val="001E5D9E"/>
    <w:rsid w:val="001E774E"/>
    <w:rsid w:val="001E7AED"/>
    <w:rsid w:val="001E7CC9"/>
    <w:rsid w:val="001F0D3A"/>
    <w:rsid w:val="001F0EE6"/>
    <w:rsid w:val="001F3916"/>
    <w:rsid w:val="001F4ADD"/>
    <w:rsid w:val="001F54C5"/>
    <w:rsid w:val="001F5AD2"/>
    <w:rsid w:val="001F662C"/>
    <w:rsid w:val="001F6E01"/>
    <w:rsid w:val="001F7074"/>
    <w:rsid w:val="00200490"/>
    <w:rsid w:val="00200513"/>
    <w:rsid w:val="0020093B"/>
    <w:rsid w:val="002013D2"/>
    <w:rsid w:val="00201F3A"/>
    <w:rsid w:val="00201FD7"/>
    <w:rsid w:val="00202A2F"/>
    <w:rsid w:val="00202A43"/>
    <w:rsid w:val="00202ADF"/>
    <w:rsid w:val="00203A78"/>
    <w:rsid w:val="00203F96"/>
    <w:rsid w:val="00204740"/>
    <w:rsid w:val="00204785"/>
    <w:rsid w:val="002061E1"/>
    <w:rsid w:val="002069B2"/>
    <w:rsid w:val="00206B6C"/>
    <w:rsid w:val="002070DB"/>
    <w:rsid w:val="00207627"/>
    <w:rsid w:val="00207DED"/>
    <w:rsid w:val="00207FA3"/>
    <w:rsid w:val="0021073B"/>
    <w:rsid w:val="0021075E"/>
    <w:rsid w:val="002109A7"/>
    <w:rsid w:val="002110C2"/>
    <w:rsid w:val="00212EC4"/>
    <w:rsid w:val="00213433"/>
    <w:rsid w:val="00213CB7"/>
    <w:rsid w:val="002141F6"/>
    <w:rsid w:val="00214DA8"/>
    <w:rsid w:val="00215423"/>
    <w:rsid w:val="0021549C"/>
    <w:rsid w:val="002158FA"/>
    <w:rsid w:val="00216006"/>
    <w:rsid w:val="0021613A"/>
    <w:rsid w:val="00216BEF"/>
    <w:rsid w:val="00216EA6"/>
    <w:rsid w:val="0022040A"/>
    <w:rsid w:val="002204B5"/>
    <w:rsid w:val="00220600"/>
    <w:rsid w:val="00220ADE"/>
    <w:rsid w:val="00220D19"/>
    <w:rsid w:val="00221670"/>
    <w:rsid w:val="002224DB"/>
    <w:rsid w:val="0022263F"/>
    <w:rsid w:val="0022385E"/>
    <w:rsid w:val="00223B72"/>
    <w:rsid w:val="00223C1B"/>
    <w:rsid w:val="00223FCB"/>
    <w:rsid w:val="00224ECD"/>
    <w:rsid w:val="002252C3"/>
    <w:rsid w:val="00225C54"/>
    <w:rsid w:val="00226205"/>
    <w:rsid w:val="0022650F"/>
    <w:rsid w:val="002266E1"/>
    <w:rsid w:val="0022704D"/>
    <w:rsid w:val="00230765"/>
    <w:rsid w:val="002307F0"/>
    <w:rsid w:val="00230D18"/>
    <w:rsid w:val="00231450"/>
    <w:rsid w:val="002319E4"/>
    <w:rsid w:val="00235628"/>
    <w:rsid w:val="00235632"/>
    <w:rsid w:val="00235772"/>
    <w:rsid w:val="00235872"/>
    <w:rsid w:val="00235E2D"/>
    <w:rsid w:val="002363DA"/>
    <w:rsid w:val="002374BF"/>
    <w:rsid w:val="00237C14"/>
    <w:rsid w:val="002404FA"/>
    <w:rsid w:val="002406E8"/>
    <w:rsid w:val="002408AB"/>
    <w:rsid w:val="00240974"/>
    <w:rsid w:val="00241158"/>
    <w:rsid w:val="00241559"/>
    <w:rsid w:val="00241C4B"/>
    <w:rsid w:val="002435B3"/>
    <w:rsid w:val="00243C7D"/>
    <w:rsid w:val="002440F1"/>
    <w:rsid w:val="002445CB"/>
    <w:rsid w:val="002458B8"/>
    <w:rsid w:val="002458EB"/>
    <w:rsid w:val="0024633C"/>
    <w:rsid w:val="00246362"/>
    <w:rsid w:val="002468E3"/>
    <w:rsid w:val="002500C8"/>
    <w:rsid w:val="00252589"/>
    <w:rsid w:val="0025266F"/>
    <w:rsid w:val="00253853"/>
    <w:rsid w:val="00253CAE"/>
    <w:rsid w:val="00253E23"/>
    <w:rsid w:val="002541D4"/>
    <w:rsid w:val="0025521E"/>
    <w:rsid w:val="00256702"/>
    <w:rsid w:val="00256E0A"/>
    <w:rsid w:val="00257543"/>
    <w:rsid w:val="002579B9"/>
    <w:rsid w:val="002617E7"/>
    <w:rsid w:val="0026263F"/>
    <w:rsid w:val="00264228"/>
    <w:rsid w:val="00264334"/>
    <w:rsid w:val="002644B1"/>
    <w:rsid w:val="0026473E"/>
    <w:rsid w:val="002659A3"/>
    <w:rsid w:val="00266214"/>
    <w:rsid w:val="00266507"/>
    <w:rsid w:val="00267C83"/>
    <w:rsid w:val="002706A0"/>
    <w:rsid w:val="00270F3B"/>
    <w:rsid w:val="0027144F"/>
    <w:rsid w:val="00271813"/>
    <w:rsid w:val="00271F3A"/>
    <w:rsid w:val="00273278"/>
    <w:rsid w:val="0027353D"/>
    <w:rsid w:val="0027356E"/>
    <w:rsid w:val="00273584"/>
    <w:rsid w:val="0027358E"/>
    <w:rsid w:val="002737F4"/>
    <w:rsid w:val="00274148"/>
    <w:rsid w:val="00275141"/>
    <w:rsid w:val="00275186"/>
    <w:rsid w:val="0027582D"/>
    <w:rsid w:val="002775AC"/>
    <w:rsid w:val="00280395"/>
    <w:rsid w:val="002805F5"/>
    <w:rsid w:val="0028063B"/>
    <w:rsid w:val="00280751"/>
    <w:rsid w:val="00280D0F"/>
    <w:rsid w:val="00280ECD"/>
    <w:rsid w:val="00280FCB"/>
    <w:rsid w:val="0028140D"/>
    <w:rsid w:val="0028140E"/>
    <w:rsid w:val="0028280A"/>
    <w:rsid w:val="00283ADA"/>
    <w:rsid w:val="00283E81"/>
    <w:rsid w:val="0028445F"/>
    <w:rsid w:val="00284993"/>
    <w:rsid w:val="00284D0A"/>
    <w:rsid w:val="002868FB"/>
    <w:rsid w:val="00286ACD"/>
    <w:rsid w:val="002873F9"/>
    <w:rsid w:val="00287838"/>
    <w:rsid w:val="00287C0B"/>
    <w:rsid w:val="00290562"/>
    <w:rsid w:val="002907B5"/>
    <w:rsid w:val="0029093E"/>
    <w:rsid w:val="00291831"/>
    <w:rsid w:val="00291E05"/>
    <w:rsid w:val="00292188"/>
    <w:rsid w:val="002923FB"/>
    <w:rsid w:val="00292EB7"/>
    <w:rsid w:val="00292F3F"/>
    <w:rsid w:val="002940B1"/>
    <w:rsid w:val="00295965"/>
    <w:rsid w:val="00296227"/>
    <w:rsid w:val="00296639"/>
    <w:rsid w:val="00296F44"/>
    <w:rsid w:val="002972C7"/>
    <w:rsid w:val="0029777D"/>
    <w:rsid w:val="002A055E"/>
    <w:rsid w:val="002A05FB"/>
    <w:rsid w:val="002A1187"/>
    <w:rsid w:val="002A1D4E"/>
    <w:rsid w:val="002A1E68"/>
    <w:rsid w:val="002A22D9"/>
    <w:rsid w:val="002A2869"/>
    <w:rsid w:val="002A45B9"/>
    <w:rsid w:val="002A45D7"/>
    <w:rsid w:val="002A5044"/>
    <w:rsid w:val="002A583D"/>
    <w:rsid w:val="002A5FE3"/>
    <w:rsid w:val="002A61C9"/>
    <w:rsid w:val="002A7BA9"/>
    <w:rsid w:val="002B24D6"/>
    <w:rsid w:val="002B2FA4"/>
    <w:rsid w:val="002B3E30"/>
    <w:rsid w:val="002B42D2"/>
    <w:rsid w:val="002B4F74"/>
    <w:rsid w:val="002B5758"/>
    <w:rsid w:val="002B5A47"/>
    <w:rsid w:val="002B63FD"/>
    <w:rsid w:val="002B697D"/>
    <w:rsid w:val="002B6B8E"/>
    <w:rsid w:val="002B75E6"/>
    <w:rsid w:val="002B7879"/>
    <w:rsid w:val="002C028D"/>
    <w:rsid w:val="002C1107"/>
    <w:rsid w:val="002C132F"/>
    <w:rsid w:val="002C199D"/>
    <w:rsid w:val="002C1D86"/>
    <w:rsid w:val="002C3358"/>
    <w:rsid w:val="002C41E6"/>
    <w:rsid w:val="002C65A4"/>
    <w:rsid w:val="002C6BB5"/>
    <w:rsid w:val="002C73A0"/>
    <w:rsid w:val="002C73A9"/>
    <w:rsid w:val="002C76D8"/>
    <w:rsid w:val="002C796D"/>
    <w:rsid w:val="002C79BF"/>
    <w:rsid w:val="002C7EE2"/>
    <w:rsid w:val="002D071A"/>
    <w:rsid w:val="002D10D4"/>
    <w:rsid w:val="002D34B2"/>
    <w:rsid w:val="002D40ED"/>
    <w:rsid w:val="002D48B0"/>
    <w:rsid w:val="002D5B37"/>
    <w:rsid w:val="002D665B"/>
    <w:rsid w:val="002D7637"/>
    <w:rsid w:val="002D7AED"/>
    <w:rsid w:val="002E0315"/>
    <w:rsid w:val="002E17F2"/>
    <w:rsid w:val="002E1C2A"/>
    <w:rsid w:val="002E230A"/>
    <w:rsid w:val="002E2C43"/>
    <w:rsid w:val="002E341C"/>
    <w:rsid w:val="002E3610"/>
    <w:rsid w:val="002E3771"/>
    <w:rsid w:val="002E3948"/>
    <w:rsid w:val="002E4267"/>
    <w:rsid w:val="002E50B4"/>
    <w:rsid w:val="002E5311"/>
    <w:rsid w:val="002E6C49"/>
    <w:rsid w:val="002E724C"/>
    <w:rsid w:val="002E7526"/>
    <w:rsid w:val="002E756C"/>
    <w:rsid w:val="002E7CAE"/>
    <w:rsid w:val="002F10A0"/>
    <w:rsid w:val="002F1E20"/>
    <w:rsid w:val="002F2771"/>
    <w:rsid w:val="002F2D1D"/>
    <w:rsid w:val="002F2EE2"/>
    <w:rsid w:val="002F3449"/>
    <w:rsid w:val="002F37A9"/>
    <w:rsid w:val="002F3AB8"/>
    <w:rsid w:val="002F3E73"/>
    <w:rsid w:val="002F41F7"/>
    <w:rsid w:val="002F56F4"/>
    <w:rsid w:val="002F657E"/>
    <w:rsid w:val="002F7790"/>
    <w:rsid w:val="00301CE6"/>
    <w:rsid w:val="0030256B"/>
    <w:rsid w:val="00302A8B"/>
    <w:rsid w:val="00304D83"/>
    <w:rsid w:val="0030501F"/>
    <w:rsid w:val="00305C05"/>
    <w:rsid w:val="00305F9D"/>
    <w:rsid w:val="0030674A"/>
    <w:rsid w:val="00307BA1"/>
    <w:rsid w:val="00311702"/>
    <w:rsid w:val="00311961"/>
    <w:rsid w:val="00311E82"/>
    <w:rsid w:val="003127D0"/>
    <w:rsid w:val="003129BB"/>
    <w:rsid w:val="00312D3B"/>
    <w:rsid w:val="003130F3"/>
    <w:rsid w:val="003132F6"/>
    <w:rsid w:val="00313FC0"/>
    <w:rsid w:val="00313FD6"/>
    <w:rsid w:val="003143BD"/>
    <w:rsid w:val="00314C27"/>
    <w:rsid w:val="00315363"/>
    <w:rsid w:val="0031594C"/>
    <w:rsid w:val="00320120"/>
    <w:rsid w:val="003203ED"/>
    <w:rsid w:val="00320911"/>
    <w:rsid w:val="0032197B"/>
    <w:rsid w:val="00322C9F"/>
    <w:rsid w:val="00322D63"/>
    <w:rsid w:val="0032394D"/>
    <w:rsid w:val="00324419"/>
    <w:rsid w:val="00324D23"/>
    <w:rsid w:val="00325601"/>
    <w:rsid w:val="0032648E"/>
    <w:rsid w:val="00326C76"/>
    <w:rsid w:val="003279AA"/>
    <w:rsid w:val="003311C8"/>
    <w:rsid w:val="00331751"/>
    <w:rsid w:val="00331C5B"/>
    <w:rsid w:val="00331E41"/>
    <w:rsid w:val="003323D5"/>
    <w:rsid w:val="003338B5"/>
    <w:rsid w:val="00333923"/>
    <w:rsid w:val="00333BE9"/>
    <w:rsid w:val="00334221"/>
    <w:rsid w:val="00334579"/>
    <w:rsid w:val="00335858"/>
    <w:rsid w:val="00336BDA"/>
    <w:rsid w:val="003410E4"/>
    <w:rsid w:val="00341AB7"/>
    <w:rsid w:val="00342900"/>
    <w:rsid w:val="00342BD7"/>
    <w:rsid w:val="00342CDF"/>
    <w:rsid w:val="00344973"/>
    <w:rsid w:val="0034551D"/>
    <w:rsid w:val="00345E11"/>
    <w:rsid w:val="00346DB5"/>
    <w:rsid w:val="003477B1"/>
    <w:rsid w:val="00347F9E"/>
    <w:rsid w:val="003505CC"/>
    <w:rsid w:val="003509F5"/>
    <w:rsid w:val="00351FAB"/>
    <w:rsid w:val="0035328A"/>
    <w:rsid w:val="00354AB1"/>
    <w:rsid w:val="00355F29"/>
    <w:rsid w:val="003565A2"/>
    <w:rsid w:val="00357380"/>
    <w:rsid w:val="003602D9"/>
    <w:rsid w:val="003604CE"/>
    <w:rsid w:val="00360E29"/>
    <w:rsid w:val="00361937"/>
    <w:rsid w:val="00361D7B"/>
    <w:rsid w:val="00364344"/>
    <w:rsid w:val="00364B23"/>
    <w:rsid w:val="00364EA6"/>
    <w:rsid w:val="00365263"/>
    <w:rsid w:val="003676ED"/>
    <w:rsid w:val="003703FD"/>
    <w:rsid w:val="003709A6"/>
    <w:rsid w:val="00370E47"/>
    <w:rsid w:val="00370EE5"/>
    <w:rsid w:val="00372075"/>
    <w:rsid w:val="003721AF"/>
    <w:rsid w:val="00372529"/>
    <w:rsid w:val="00372946"/>
    <w:rsid w:val="003737EB"/>
    <w:rsid w:val="003742AC"/>
    <w:rsid w:val="00375A80"/>
    <w:rsid w:val="00376769"/>
    <w:rsid w:val="00377A89"/>
    <w:rsid w:val="00377CE1"/>
    <w:rsid w:val="00380C83"/>
    <w:rsid w:val="00381A09"/>
    <w:rsid w:val="003830AB"/>
    <w:rsid w:val="0038335F"/>
    <w:rsid w:val="003839CA"/>
    <w:rsid w:val="00384184"/>
    <w:rsid w:val="00384FCA"/>
    <w:rsid w:val="00385871"/>
    <w:rsid w:val="003858E8"/>
    <w:rsid w:val="00385BF0"/>
    <w:rsid w:val="00386622"/>
    <w:rsid w:val="00386DBA"/>
    <w:rsid w:val="00387AB3"/>
    <w:rsid w:val="00390D04"/>
    <w:rsid w:val="003914DC"/>
    <w:rsid w:val="00392AD8"/>
    <w:rsid w:val="003938BC"/>
    <w:rsid w:val="003939FF"/>
    <w:rsid w:val="00394470"/>
    <w:rsid w:val="00395217"/>
    <w:rsid w:val="00395788"/>
    <w:rsid w:val="00395D7C"/>
    <w:rsid w:val="00396AB7"/>
    <w:rsid w:val="003974A6"/>
    <w:rsid w:val="00397704"/>
    <w:rsid w:val="003A08E7"/>
    <w:rsid w:val="003A0AC9"/>
    <w:rsid w:val="003A11F7"/>
    <w:rsid w:val="003A1521"/>
    <w:rsid w:val="003A1E25"/>
    <w:rsid w:val="003A21C0"/>
    <w:rsid w:val="003A2223"/>
    <w:rsid w:val="003A27D6"/>
    <w:rsid w:val="003A27E4"/>
    <w:rsid w:val="003A2A0F"/>
    <w:rsid w:val="003A2ED1"/>
    <w:rsid w:val="003A34BF"/>
    <w:rsid w:val="003A45A1"/>
    <w:rsid w:val="003A5670"/>
    <w:rsid w:val="003A5B0A"/>
    <w:rsid w:val="003A6291"/>
    <w:rsid w:val="003A6BAC"/>
    <w:rsid w:val="003A7054"/>
    <w:rsid w:val="003A70A4"/>
    <w:rsid w:val="003A7EF3"/>
    <w:rsid w:val="003A7FD4"/>
    <w:rsid w:val="003B0815"/>
    <w:rsid w:val="003B0ED9"/>
    <w:rsid w:val="003B159C"/>
    <w:rsid w:val="003B2984"/>
    <w:rsid w:val="003B2C93"/>
    <w:rsid w:val="003B3089"/>
    <w:rsid w:val="003B31C3"/>
    <w:rsid w:val="003B369F"/>
    <w:rsid w:val="003B36A3"/>
    <w:rsid w:val="003B62E6"/>
    <w:rsid w:val="003B649B"/>
    <w:rsid w:val="003B64BB"/>
    <w:rsid w:val="003B69A7"/>
    <w:rsid w:val="003B7CD8"/>
    <w:rsid w:val="003B7FE5"/>
    <w:rsid w:val="003C00CB"/>
    <w:rsid w:val="003C11C8"/>
    <w:rsid w:val="003C1216"/>
    <w:rsid w:val="003C1E4A"/>
    <w:rsid w:val="003C2702"/>
    <w:rsid w:val="003C3F72"/>
    <w:rsid w:val="003C439D"/>
    <w:rsid w:val="003C4670"/>
    <w:rsid w:val="003C5938"/>
    <w:rsid w:val="003C5DCD"/>
    <w:rsid w:val="003C607A"/>
    <w:rsid w:val="003C7403"/>
    <w:rsid w:val="003C7806"/>
    <w:rsid w:val="003C78CE"/>
    <w:rsid w:val="003C7C0C"/>
    <w:rsid w:val="003D109F"/>
    <w:rsid w:val="003D1B6C"/>
    <w:rsid w:val="003D2478"/>
    <w:rsid w:val="003D28CF"/>
    <w:rsid w:val="003D2BB2"/>
    <w:rsid w:val="003D3C41"/>
    <w:rsid w:val="003D3C45"/>
    <w:rsid w:val="003D405E"/>
    <w:rsid w:val="003D5B1F"/>
    <w:rsid w:val="003D5CBB"/>
    <w:rsid w:val="003E054A"/>
    <w:rsid w:val="003E07A3"/>
    <w:rsid w:val="003E0A64"/>
    <w:rsid w:val="003E15FA"/>
    <w:rsid w:val="003E1A7A"/>
    <w:rsid w:val="003E260D"/>
    <w:rsid w:val="003E32BA"/>
    <w:rsid w:val="003E3B7B"/>
    <w:rsid w:val="003E43A9"/>
    <w:rsid w:val="003E4FFB"/>
    <w:rsid w:val="003E55E4"/>
    <w:rsid w:val="003E6B5A"/>
    <w:rsid w:val="003E6E78"/>
    <w:rsid w:val="003E74E3"/>
    <w:rsid w:val="003E7DB1"/>
    <w:rsid w:val="003F05C7"/>
    <w:rsid w:val="003F0A18"/>
    <w:rsid w:val="003F241F"/>
    <w:rsid w:val="003F2CD4"/>
    <w:rsid w:val="003F3BDF"/>
    <w:rsid w:val="003F403D"/>
    <w:rsid w:val="003F48FC"/>
    <w:rsid w:val="003F5782"/>
    <w:rsid w:val="003F68C0"/>
    <w:rsid w:val="003F68FD"/>
    <w:rsid w:val="003F6BBE"/>
    <w:rsid w:val="003F6EA4"/>
    <w:rsid w:val="003F7155"/>
    <w:rsid w:val="003F7760"/>
    <w:rsid w:val="004000E8"/>
    <w:rsid w:val="00400262"/>
    <w:rsid w:val="00400BB3"/>
    <w:rsid w:val="004019FB"/>
    <w:rsid w:val="00402E2B"/>
    <w:rsid w:val="00402EB6"/>
    <w:rsid w:val="0040436B"/>
    <w:rsid w:val="0040506C"/>
    <w:rsid w:val="0040512B"/>
    <w:rsid w:val="00405CA5"/>
    <w:rsid w:val="0040609A"/>
    <w:rsid w:val="004073C6"/>
    <w:rsid w:val="00407CD3"/>
    <w:rsid w:val="00410134"/>
    <w:rsid w:val="00410B72"/>
    <w:rsid w:val="00410F18"/>
    <w:rsid w:val="00411F77"/>
    <w:rsid w:val="0041249F"/>
    <w:rsid w:val="0041263E"/>
    <w:rsid w:val="00413AAC"/>
    <w:rsid w:val="00413B66"/>
    <w:rsid w:val="00413E92"/>
    <w:rsid w:val="004143DA"/>
    <w:rsid w:val="00414AFF"/>
    <w:rsid w:val="004158E7"/>
    <w:rsid w:val="00415A8C"/>
    <w:rsid w:val="0042021C"/>
    <w:rsid w:val="00420779"/>
    <w:rsid w:val="00421105"/>
    <w:rsid w:val="00422AA4"/>
    <w:rsid w:val="00422FA1"/>
    <w:rsid w:val="00423999"/>
    <w:rsid w:val="00423FC9"/>
    <w:rsid w:val="004241E6"/>
    <w:rsid w:val="004242F4"/>
    <w:rsid w:val="00424EBE"/>
    <w:rsid w:val="00425609"/>
    <w:rsid w:val="00426258"/>
    <w:rsid w:val="004262BB"/>
    <w:rsid w:val="00427248"/>
    <w:rsid w:val="004273B5"/>
    <w:rsid w:val="00432EE6"/>
    <w:rsid w:val="004330C7"/>
    <w:rsid w:val="004349EF"/>
    <w:rsid w:val="00436589"/>
    <w:rsid w:val="004365BF"/>
    <w:rsid w:val="00436676"/>
    <w:rsid w:val="00436B5D"/>
    <w:rsid w:val="00437447"/>
    <w:rsid w:val="00437E72"/>
    <w:rsid w:val="004410B2"/>
    <w:rsid w:val="00441437"/>
    <w:rsid w:val="004414D5"/>
    <w:rsid w:val="004419A0"/>
    <w:rsid w:val="00441A92"/>
    <w:rsid w:val="00442521"/>
    <w:rsid w:val="00442DA2"/>
    <w:rsid w:val="004430D2"/>
    <w:rsid w:val="004431DC"/>
    <w:rsid w:val="00444F56"/>
    <w:rsid w:val="004455C0"/>
    <w:rsid w:val="00446488"/>
    <w:rsid w:val="004479FB"/>
    <w:rsid w:val="00447D4D"/>
    <w:rsid w:val="00450B39"/>
    <w:rsid w:val="004510A0"/>
    <w:rsid w:val="00451787"/>
    <w:rsid w:val="004517AA"/>
    <w:rsid w:val="00451A09"/>
    <w:rsid w:val="00452AAE"/>
    <w:rsid w:val="00452CAC"/>
    <w:rsid w:val="00454A39"/>
    <w:rsid w:val="00454A99"/>
    <w:rsid w:val="00454C3F"/>
    <w:rsid w:val="0045562B"/>
    <w:rsid w:val="00456516"/>
    <w:rsid w:val="0045675C"/>
    <w:rsid w:val="00457565"/>
    <w:rsid w:val="0045776D"/>
    <w:rsid w:val="00457B71"/>
    <w:rsid w:val="004609A7"/>
    <w:rsid w:val="00460A36"/>
    <w:rsid w:val="00460F75"/>
    <w:rsid w:val="00460FB1"/>
    <w:rsid w:val="0046114A"/>
    <w:rsid w:val="004611F3"/>
    <w:rsid w:val="00461C51"/>
    <w:rsid w:val="00461D50"/>
    <w:rsid w:val="004631DF"/>
    <w:rsid w:val="004639F6"/>
    <w:rsid w:val="00463DC7"/>
    <w:rsid w:val="004643AC"/>
    <w:rsid w:val="004648D2"/>
    <w:rsid w:val="0046625D"/>
    <w:rsid w:val="004669E2"/>
    <w:rsid w:val="00467190"/>
    <w:rsid w:val="00467BAF"/>
    <w:rsid w:val="00470C31"/>
    <w:rsid w:val="00470DE9"/>
    <w:rsid w:val="00470E64"/>
    <w:rsid w:val="00470ED5"/>
    <w:rsid w:val="0047178C"/>
    <w:rsid w:val="00471DE0"/>
    <w:rsid w:val="00472796"/>
    <w:rsid w:val="00472C69"/>
    <w:rsid w:val="00472CD9"/>
    <w:rsid w:val="00472D20"/>
    <w:rsid w:val="00472D44"/>
    <w:rsid w:val="004734D0"/>
    <w:rsid w:val="00473591"/>
    <w:rsid w:val="00473604"/>
    <w:rsid w:val="00474844"/>
    <w:rsid w:val="0047541A"/>
    <w:rsid w:val="00475523"/>
    <w:rsid w:val="0047556B"/>
    <w:rsid w:val="004755B3"/>
    <w:rsid w:val="00475B46"/>
    <w:rsid w:val="00475D1E"/>
    <w:rsid w:val="004762EA"/>
    <w:rsid w:val="00477768"/>
    <w:rsid w:val="0048030E"/>
    <w:rsid w:val="00482038"/>
    <w:rsid w:val="004826A3"/>
    <w:rsid w:val="0048305A"/>
    <w:rsid w:val="004848D9"/>
    <w:rsid w:val="00484B58"/>
    <w:rsid w:val="00484FA4"/>
    <w:rsid w:val="004865B7"/>
    <w:rsid w:val="00486D9C"/>
    <w:rsid w:val="004875EF"/>
    <w:rsid w:val="00487C6A"/>
    <w:rsid w:val="004906F7"/>
    <w:rsid w:val="00491CBB"/>
    <w:rsid w:val="00491F97"/>
    <w:rsid w:val="00492BC5"/>
    <w:rsid w:val="00493276"/>
    <w:rsid w:val="00493F2F"/>
    <w:rsid w:val="00495611"/>
    <w:rsid w:val="004964F1"/>
    <w:rsid w:val="0049780F"/>
    <w:rsid w:val="004A04EB"/>
    <w:rsid w:val="004A0C6E"/>
    <w:rsid w:val="004A0E6C"/>
    <w:rsid w:val="004A16BC"/>
    <w:rsid w:val="004A2B94"/>
    <w:rsid w:val="004A3349"/>
    <w:rsid w:val="004A34FE"/>
    <w:rsid w:val="004A3E17"/>
    <w:rsid w:val="004A48B1"/>
    <w:rsid w:val="004A4B63"/>
    <w:rsid w:val="004A4CA7"/>
    <w:rsid w:val="004A51AA"/>
    <w:rsid w:val="004A6F96"/>
    <w:rsid w:val="004A7371"/>
    <w:rsid w:val="004A75C8"/>
    <w:rsid w:val="004B0109"/>
    <w:rsid w:val="004B0462"/>
    <w:rsid w:val="004B0E74"/>
    <w:rsid w:val="004B14B8"/>
    <w:rsid w:val="004B2678"/>
    <w:rsid w:val="004B2850"/>
    <w:rsid w:val="004B4343"/>
    <w:rsid w:val="004B44B3"/>
    <w:rsid w:val="004B4578"/>
    <w:rsid w:val="004B6D60"/>
    <w:rsid w:val="004B6D71"/>
    <w:rsid w:val="004B6F6A"/>
    <w:rsid w:val="004B7943"/>
    <w:rsid w:val="004B7C0C"/>
    <w:rsid w:val="004B7C77"/>
    <w:rsid w:val="004B7E01"/>
    <w:rsid w:val="004C3675"/>
    <w:rsid w:val="004C3867"/>
    <w:rsid w:val="004C3898"/>
    <w:rsid w:val="004C3C39"/>
    <w:rsid w:val="004C3E26"/>
    <w:rsid w:val="004C4207"/>
    <w:rsid w:val="004C5060"/>
    <w:rsid w:val="004C561B"/>
    <w:rsid w:val="004C5F2E"/>
    <w:rsid w:val="004D04BA"/>
    <w:rsid w:val="004D0F82"/>
    <w:rsid w:val="004D2254"/>
    <w:rsid w:val="004D3599"/>
    <w:rsid w:val="004D361F"/>
    <w:rsid w:val="004D36B1"/>
    <w:rsid w:val="004D3AA0"/>
    <w:rsid w:val="004D3AD2"/>
    <w:rsid w:val="004D3D6D"/>
    <w:rsid w:val="004D4684"/>
    <w:rsid w:val="004D46EB"/>
    <w:rsid w:val="004D5278"/>
    <w:rsid w:val="004D5CEC"/>
    <w:rsid w:val="004D7748"/>
    <w:rsid w:val="004D7A21"/>
    <w:rsid w:val="004D7EBD"/>
    <w:rsid w:val="004E10C6"/>
    <w:rsid w:val="004E2680"/>
    <w:rsid w:val="004E28F9"/>
    <w:rsid w:val="004E3361"/>
    <w:rsid w:val="004E3BFF"/>
    <w:rsid w:val="004E45B1"/>
    <w:rsid w:val="004E462E"/>
    <w:rsid w:val="004E5026"/>
    <w:rsid w:val="004E56DC"/>
    <w:rsid w:val="004E6305"/>
    <w:rsid w:val="004E63BC"/>
    <w:rsid w:val="004E670F"/>
    <w:rsid w:val="004E6F9F"/>
    <w:rsid w:val="004E6FF1"/>
    <w:rsid w:val="004E76F4"/>
    <w:rsid w:val="004E79CB"/>
    <w:rsid w:val="004E7B39"/>
    <w:rsid w:val="004F0194"/>
    <w:rsid w:val="004F0B4E"/>
    <w:rsid w:val="004F0B6C"/>
    <w:rsid w:val="004F1563"/>
    <w:rsid w:val="004F15C5"/>
    <w:rsid w:val="004F2078"/>
    <w:rsid w:val="004F217B"/>
    <w:rsid w:val="004F309B"/>
    <w:rsid w:val="004F4213"/>
    <w:rsid w:val="004F4896"/>
    <w:rsid w:val="004F4DA3"/>
    <w:rsid w:val="004F58BE"/>
    <w:rsid w:val="004F59BA"/>
    <w:rsid w:val="004F5B10"/>
    <w:rsid w:val="004F78E0"/>
    <w:rsid w:val="004F7E0D"/>
    <w:rsid w:val="004F7F31"/>
    <w:rsid w:val="005006BA"/>
    <w:rsid w:val="00503B2F"/>
    <w:rsid w:val="00503EEA"/>
    <w:rsid w:val="00504B54"/>
    <w:rsid w:val="0050521C"/>
    <w:rsid w:val="00505EAB"/>
    <w:rsid w:val="00506557"/>
    <w:rsid w:val="0050677A"/>
    <w:rsid w:val="00506990"/>
    <w:rsid w:val="0051079B"/>
    <w:rsid w:val="005108D8"/>
    <w:rsid w:val="005116F9"/>
    <w:rsid w:val="005118F3"/>
    <w:rsid w:val="00511B7A"/>
    <w:rsid w:val="00511E07"/>
    <w:rsid w:val="005125A2"/>
    <w:rsid w:val="0051421D"/>
    <w:rsid w:val="005153A7"/>
    <w:rsid w:val="0051541D"/>
    <w:rsid w:val="00515BD2"/>
    <w:rsid w:val="00517C53"/>
    <w:rsid w:val="0052044F"/>
    <w:rsid w:val="00521178"/>
    <w:rsid w:val="005219CF"/>
    <w:rsid w:val="0052206A"/>
    <w:rsid w:val="0052217E"/>
    <w:rsid w:val="0052326B"/>
    <w:rsid w:val="00523869"/>
    <w:rsid w:val="0052542C"/>
    <w:rsid w:val="0052545D"/>
    <w:rsid w:val="00525545"/>
    <w:rsid w:val="00525B92"/>
    <w:rsid w:val="00526098"/>
    <w:rsid w:val="005308B7"/>
    <w:rsid w:val="00530B3B"/>
    <w:rsid w:val="00530DBE"/>
    <w:rsid w:val="00531013"/>
    <w:rsid w:val="0053171A"/>
    <w:rsid w:val="00531802"/>
    <w:rsid w:val="005324D5"/>
    <w:rsid w:val="005324ED"/>
    <w:rsid w:val="005333A2"/>
    <w:rsid w:val="00533621"/>
    <w:rsid w:val="005337FA"/>
    <w:rsid w:val="0053437E"/>
    <w:rsid w:val="00534B59"/>
    <w:rsid w:val="00535744"/>
    <w:rsid w:val="00536306"/>
    <w:rsid w:val="00536759"/>
    <w:rsid w:val="00537993"/>
    <w:rsid w:val="00537C62"/>
    <w:rsid w:val="005409B4"/>
    <w:rsid w:val="00541B53"/>
    <w:rsid w:val="0054428E"/>
    <w:rsid w:val="00544B09"/>
    <w:rsid w:val="00546970"/>
    <w:rsid w:val="00546AEA"/>
    <w:rsid w:val="00550B79"/>
    <w:rsid w:val="0055100A"/>
    <w:rsid w:val="00551F3D"/>
    <w:rsid w:val="00552F5C"/>
    <w:rsid w:val="0055343F"/>
    <w:rsid w:val="00553D95"/>
    <w:rsid w:val="00554E19"/>
    <w:rsid w:val="0055642F"/>
    <w:rsid w:val="00560E26"/>
    <w:rsid w:val="0056121F"/>
    <w:rsid w:val="00561738"/>
    <w:rsid w:val="00562EA2"/>
    <w:rsid w:val="005635AD"/>
    <w:rsid w:val="0056604D"/>
    <w:rsid w:val="00566E78"/>
    <w:rsid w:val="00571005"/>
    <w:rsid w:val="00572505"/>
    <w:rsid w:val="00572CA2"/>
    <w:rsid w:val="00572F1C"/>
    <w:rsid w:val="00573A0D"/>
    <w:rsid w:val="00573FA2"/>
    <w:rsid w:val="005745ED"/>
    <w:rsid w:val="00574A55"/>
    <w:rsid w:val="00574EA8"/>
    <w:rsid w:val="0057591F"/>
    <w:rsid w:val="00575FE8"/>
    <w:rsid w:val="00576E4D"/>
    <w:rsid w:val="00577E9B"/>
    <w:rsid w:val="00581547"/>
    <w:rsid w:val="00581EF9"/>
    <w:rsid w:val="00582809"/>
    <w:rsid w:val="00583BCC"/>
    <w:rsid w:val="00584B34"/>
    <w:rsid w:val="00585056"/>
    <w:rsid w:val="0058665F"/>
    <w:rsid w:val="005870AE"/>
    <w:rsid w:val="0058798C"/>
    <w:rsid w:val="00587B25"/>
    <w:rsid w:val="005900FA"/>
    <w:rsid w:val="00590DFD"/>
    <w:rsid w:val="00591772"/>
    <w:rsid w:val="005935A4"/>
    <w:rsid w:val="00594517"/>
    <w:rsid w:val="005948C2"/>
    <w:rsid w:val="00594F46"/>
    <w:rsid w:val="0059524F"/>
    <w:rsid w:val="0059555E"/>
    <w:rsid w:val="00595686"/>
    <w:rsid w:val="00595796"/>
    <w:rsid w:val="00595D1C"/>
    <w:rsid w:val="00595DCA"/>
    <w:rsid w:val="00595E02"/>
    <w:rsid w:val="00596002"/>
    <w:rsid w:val="0059624F"/>
    <w:rsid w:val="005969BE"/>
    <w:rsid w:val="00596E79"/>
    <w:rsid w:val="0059779B"/>
    <w:rsid w:val="005A1A05"/>
    <w:rsid w:val="005A209A"/>
    <w:rsid w:val="005A2554"/>
    <w:rsid w:val="005A26B4"/>
    <w:rsid w:val="005A2AC7"/>
    <w:rsid w:val="005A2C17"/>
    <w:rsid w:val="005A3201"/>
    <w:rsid w:val="005A432D"/>
    <w:rsid w:val="005A55AA"/>
    <w:rsid w:val="005A6254"/>
    <w:rsid w:val="005A6373"/>
    <w:rsid w:val="005A662D"/>
    <w:rsid w:val="005A6BFA"/>
    <w:rsid w:val="005A7908"/>
    <w:rsid w:val="005A7DF0"/>
    <w:rsid w:val="005B048B"/>
    <w:rsid w:val="005B053B"/>
    <w:rsid w:val="005B0628"/>
    <w:rsid w:val="005B1409"/>
    <w:rsid w:val="005B1D21"/>
    <w:rsid w:val="005B2ED4"/>
    <w:rsid w:val="005B35D7"/>
    <w:rsid w:val="005B3841"/>
    <w:rsid w:val="005B392A"/>
    <w:rsid w:val="005B3AA3"/>
    <w:rsid w:val="005B4274"/>
    <w:rsid w:val="005B4F51"/>
    <w:rsid w:val="005B5878"/>
    <w:rsid w:val="005B669B"/>
    <w:rsid w:val="005B6B0F"/>
    <w:rsid w:val="005B6E46"/>
    <w:rsid w:val="005B6E97"/>
    <w:rsid w:val="005B6F83"/>
    <w:rsid w:val="005C2066"/>
    <w:rsid w:val="005C231C"/>
    <w:rsid w:val="005C44B8"/>
    <w:rsid w:val="005C45F1"/>
    <w:rsid w:val="005C4821"/>
    <w:rsid w:val="005C4F06"/>
    <w:rsid w:val="005C60A7"/>
    <w:rsid w:val="005C6591"/>
    <w:rsid w:val="005C6D09"/>
    <w:rsid w:val="005C6E91"/>
    <w:rsid w:val="005C74FB"/>
    <w:rsid w:val="005C7531"/>
    <w:rsid w:val="005C775A"/>
    <w:rsid w:val="005C7DEC"/>
    <w:rsid w:val="005D0467"/>
    <w:rsid w:val="005D0A6F"/>
    <w:rsid w:val="005D1602"/>
    <w:rsid w:val="005D2EBB"/>
    <w:rsid w:val="005D4085"/>
    <w:rsid w:val="005D4777"/>
    <w:rsid w:val="005D76EE"/>
    <w:rsid w:val="005E0DBC"/>
    <w:rsid w:val="005E0E96"/>
    <w:rsid w:val="005E1306"/>
    <w:rsid w:val="005E1A1E"/>
    <w:rsid w:val="005E1D20"/>
    <w:rsid w:val="005E1E05"/>
    <w:rsid w:val="005E202D"/>
    <w:rsid w:val="005E2039"/>
    <w:rsid w:val="005E385F"/>
    <w:rsid w:val="005E3A27"/>
    <w:rsid w:val="005E413B"/>
    <w:rsid w:val="005E5B81"/>
    <w:rsid w:val="005E706B"/>
    <w:rsid w:val="005E784A"/>
    <w:rsid w:val="005E7C80"/>
    <w:rsid w:val="005E7DC6"/>
    <w:rsid w:val="005F024E"/>
    <w:rsid w:val="005F05DB"/>
    <w:rsid w:val="005F1BBE"/>
    <w:rsid w:val="005F2CB1"/>
    <w:rsid w:val="005F3025"/>
    <w:rsid w:val="005F309A"/>
    <w:rsid w:val="005F3C0E"/>
    <w:rsid w:val="005F4D8A"/>
    <w:rsid w:val="005F5340"/>
    <w:rsid w:val="005F5461"/>
    <w:rsid w:val="005F569B"/>
    <w:rsid w:val="005F5F4B"/>
    <w:rsid w:val="005F618C"/>
    <w:rsid w:val="005F6475"/>
    <w:rsid w:val="005F6A0F"/>
    <w:rsid w:val="005F6D55"/>
    <w:rsid w:val="005F70BD"/>
    <w:rsid w:val="005F7F99"/>
    <w:rsid w:val="00600182"/>
    <w:rsid w:val="006003A4"/>
    <w:rsid w:val="00600CE5"/>
    <w:rsid w:val="0060131A"/>
    <w:rsid w:val="00601353"/>
    <w:rsid w:val="00601A70"/>
    <w:rsid w:val="00601FA3"/>
    <w:rsid w:val="0060234A"/>
    <w:rsid w:val="0060283C"/>
    <w:rsid w:val="0060291E"/>
    <w:rsid w:val="00602C12"/>
    <w:rsid w:val="0060372D"/>
    <w:rsid w:val="006043BB"/>
    <w:rsid w:val="00604F14"/>
    <w:rsid w:val="006064FC"/>
    <w:rsid w:val="006067A3"/>
    <w:rsid w:val="0060700C"/>
    <w:rsid w:val="00607699"/>
    <w:rsid w:val="0061008F"/>
    <w:rsid w:val="00610373"/>
    <w:rsid w:val="00610592"/>
    <w:rsid w:val="00610699"/>
    <w:rsid w:val="006118E7"/>
    <w:rsid w:val="00611B83"/>
    <w:rsid w:val="00612CBF"/>
    <w:rsid w:val="00613257"/>
    <w:rsid w:val="00613481"/>
    <w:rsid w:val="0061393C"/>
    <w:rsid w:val="00613B94"/>
    <w:rsid w:val="00614B9A"/>
    <w:rsid w:val="006151E2"/>
    <w:rsid w:val="00615364"/>
    <w:rsid w:val="00620A71"/>
    <w:rsid w:val="00620D80"/>
    <w:rsid w:val="0062197E"/>
    <w:rsid w:val="00621ACF"/>
    <w:rsid w:val="006231D6"/>
    <w:rsid w:val="006234A6"/>
    <w:rsid w:val="006236AD"/>
    <w:rsid w:val="00623F05"/>
    <w:rsid w:val="00624EE3"/>
    <w:rsid w:val="00625AAA"/>
    <w:rsid w:val="006267D4"/>
    <w:rsid w:val="00627073"/>
    <w:rsid w:val="006275DE"/>
    <w:rsid w:val="0062778F"/>
    <w:rsid w:val="00630001"/>
    <w:rsid w:val="00630683"/>
    <w:rsid w:val="00630971"/>
    <w:rsid w:val="00630F15"/>
    <w:rsid w:val="006311B3"/>
    <w:rsid w:val="0063284C"/>
    <w:rsid w:val="00632D26"/>
    <w:rsid w:val="00633BE8"/>
    <w:rsid w:val="00633D6E"/>
    <w:rsid w:val="00635969"/>
    <w:rsid w:val="00635DDA"/>
    <w:rsid w:val="00636398"/>
    <w:rsid w:val="00636548"/>
    <w:rsid w:val="006368D3"/>
    <w:rsid w:val="006377EC"/>
    <w:rsid w:val="00637BCD"/>
    <w:rsid w:val="006408E6"/>
    <w:rsid w:val="0064121D"/>
    <w:rsid w:val="0064151F"/>
    <w:rsid w:val="00641533"/>
    <w:rsid w:val="006415AF"/>
    <w:rsid w:val="0064208D"/>
    <w:rsid w:val="00643475"/>
    <w:rsid w:val="006434A6"/>
    <w:rsid w:val="00643679"/>
    <w:rsid w:val="0064396A"/>
    <w:rsid w:val="00645391"/>
    <w:rsid w:val="00645889"/>
    <w:rsid w:val="00645B18"/>
    <w:rsid w:val="00645C79"/>
    <w:rsid w:val="0064624E"/>
    <w:rsid w:val="00646574"/>
    <w:rsid w:val="00650AB9"/>
    <w:rsid w:val="00650CEE"/>
    <w:rsid w:val="006527ED"/>
    <w:rsid w:val="00652936"/>
    <w:rsid w:val="006532C2"/>
    <w:rsid w:val="0065364B"/>
    <w:rsid w:val="00653BF5"/>
    <w:rsid w:val="00655733"/>
    <w:rsid w:val="00655ACD"/>
    <w:rsid w:val="0065650F"/>
    <w:rsid w:val="0065677C"/>
    <w:rsid w:val="00656A92"/>
    <w:rsid w:val="00656DDE"/>
    <w:rsid w:val="0066011D"/>
    <w:rsid w:val="00660251"/>
    <w:rsid w:val="006607C0"/>
    <w:rsid w:val="00661287"/>
    <w:rsid w:val="006613A6"/>
    <w:rsid w:val="00661DF1"/>
    <w:rsid w:val="00661E72"/>
    <w:rsid w:val="00661F10"/>
    <w:rsid w:val="00662064"/>
    <w:rsid w:val="006627A2"/>
    <w:rsid w:val="00662A19"/>
    <w:rsid w:val="006634E6"/>
    <w:rsid w:val="00663611"/>
    <w:rsid w:val="00664DA5"/>
    <w:rsid w:val="00664F42"/>
    <w:rsid w:val="006655EE"/>
    <w:rsid w:val="00665AC5"/>
    <w:rsid w:val="00667EE7"/>
    <w:rsid w:val="00670922"/>
    <w:rsid w:val="00670BE1"/>
    <w:rsid w:val="00671AB5"/>
    <w:rsid w:val="0067218F"/>
    <w:rsid w:val="00673F5A"/>
    <w:rsid w:val="006741F2"/>
    <w:rsid w:val="006743DD"/>
    <w:rsid w:val="00674CC3"/>
    <w:rsid w:val="00675C72"/>
    <w:rsid w:val="006762C9"/>
    <w:rsid w:val="00676720"/>
    <w:rsid w:val="0067711C"/>
    <w:rsid w:val="006771F9"/>
    <w:rsid w:val="006776D7"/>
    <w:rsid w:val="00681003"/>
    <w:rsid w:val="006817C9"/>
    <w:rsid w:val="00682A21"/>
    <w:rsid w:val="00683ECE"/>
    <w:rsid w:val="00684BC6"/>
    <w:rsid w:val="006859DD"/>
    <w:rsid w:val="0068649B"/>
    <w:rsid w:val="006870E1"/>
    <w:rsid w:val="006875E7"/>
    <w:rsid w:val="00687B94"/>
    <w:rsid w:val="006903BA"/>
    <w:rsid w:val="00691754"/>
    <w:rsid w:val="00691DCC"/>
    <w:rsid w:val="00693361"/>
    <w:rsid w:val="00695496"/>
    <w:rsid w:val="00695FC2"/>
    <w:rsid w:val="00696949"/>
    <w:rsid w:val="00696B1F"/>
    <w:rsid w:val="00697052"/>
    <w:rsid w:val="006A06F0"/>
    <w:rsid w:val="006A16C1"/>
    <w:rsid w:val="006A22FC"/>
    <w:rsid w:val="006A36C4"/>
    <w:rsid w:val="006A371C"/>
    <w:rsid w:val="006A39DD"/>
    <w:rsid w:val="006A3CC2"/>
    <w:rsid w:val="006A46FB"/>
    <w:rsid w:val="006A5E28"/>
    <w:rsid w:val="006A697B"/>
    <w:rsid w:val="006A78B5"/>
    <w:rsid w:val="006A7AFF"/>
    <w:rsid w:val="006B03FF"/>
    <w:rsid w:val="006B1816"/>
    <w:rsid w:val="006B2099"/>
    <w:rsid w:val="006B2467"/>
    <w:rsid w:val="006B35C3"/>
    <w:rsid w:val="006B385F"/>
    <w:rsid w:val="006B3E02"/>
    <w:rsid w:val="006B3F40"/>
    <w:rsid w:val="006B4EEF"/>
    <w:rsid w:val="006B50CF"/>
    <w:rsid w:val="006B5EE9"/>
    <w:rsid w:val="006B62FE"/>
    <w:rsid w:val="006B67C9"/>
    <w:rsid w:val="006B6E86"/>
    <w:rsid w:val="006B7850"/>
    <w:rsid w:val="006B7BAA"/>
    <w:rsid w:val="006C03B8"/>
    <w:rsid w:val="006C0DB7"/>
    <w:rsid w:val="006C184E"/>
    <w:rsid w:val="006C19AB"/>
    <w:rsid w:val="006C3694"/>
    <w:rsid w:val="006C3C6C"/>
    <w:rsid w:val="006C3E8D"/>
    <w:rsid w:val="006C4D51"/>
    <w:rsid w:val="006C5434"/>
    <w:rsid w:val="006C566E"/>
    <w:rsid w:val="006C5D3B"/>
    <w:rsid w:val="006C5EC9"/>
    <w:rsid w:val="006C6059"/>
    <w:rsid w:val="006C612F"/>
    <w:rsid w:val="006C6376"/>
    <w:rsid w:val="006C71A4"/>
    <w:rsid w:val="006C7522"/>
    <w:rsid w:val="006D0CB7"/>
    <w:rsid w:val="006D1404"/>
    <w:rsid w:val="006D189E"/>
    <w:rsid w:val="006D2573"/>
    <w:rsid w:val="006D2CFB"/>
    <w:rsid w:val="006D426A"/>
    <w:rsid w:val="006D4C8D"/>
    <w:rsid w:val="006D4E1F"/>
    <w:rsid w:val="006D4F23"/>
    <w:rsid w:val="006D5911"/>
    <w:rsid w:val="006D6F08"/>
    <w:rsid w:val="006D7175"/>
    <w:rsid w:val="006D7EB1"/>
    <w:rsid w:val="006E0264"/>
    <w:rsid w:val="006E062C"/>
    <w:rsid w:val="006E0AA2"/>
    <w:rsid w:val="006E1166"/>
    <w:rsid w:val="006E1C82"/>
    <w:rsid w:val="006E28B7"/>
    <w:rsid w:val="006E2A5B"/>
    <w:rsid w:val="006E2A9B"/>
    <w:rsid w:val="006E3310"/>
    <w:rsid w:val="006E3B9F"/>
    <w:rsid w:val="006E4C5A"/>
    <w:rsid w:val="006E4E39"/>
    <w:rsid w:val="006E509B"/>
    <w:rsid w:val="006E55AF"/>
    <w:rsid w:val="006E565E"/>
    <w:rsid w:val="006E5CF6"/>
    <w:rsid w:val="006E5F60"/>
    <w:rsid w:val="006E673D"/>
    <w:rsid w:val="006E788D"/>
    <w:rsid w:val="006E790E"/>
    <w:rsid w:val="006E7D3B"/>
    <w:rsid w:val="006F05A9"/>
    <w:rsid w:val="006F1B70"/>
    <w:rsid w:val="006F1B91"/>
    <w:rsid w:val="006F22BD"/>
    <w:rsid w:val="006F2A5A"/>
    <w:rsid w:val="006F300E"/>
    <w:rsid w:val="006F341D"/>
    <w:rsid w:val="006F3CDE"/>
    <w:rsid w:val="006F4442"/>
    <w:rsid w:val="006F464A"/>
    <w:rsid w:val="006F491D"/>
    <w:rsid w:val="006F4F84"/>
    <w:rsid w:val="006F58D4"/>
    <w:rsid w:val="006F6287"/>
    <w:rsid w:val="006F639A"/>
    <w:rsid w:val="006F6404"/>
    <w:rsid w:val="006F6582"/>
    <w:rsid w:val="006F74E2"/>
    <w:rsid w:val="006F7AD4"/>
    <w:rsid w:val="006F7C85"/>
    <w:rsid w:val="006F7D96"/>
    <w:rsid w:val="007004A9"/>
    <w:rsid w:val="00700909"/>
    <w:rsid w:val="00701017"/>
    <w:rsid w:val="00701649"/>
    <w:rsid w:val="0070346E"/>
    <w:rsid w:val="0070427C"/>
    <w:rsid w:val="00704D3A"/>
    <w:rsid w:val="00704E6E"/>
    <w:rsid w:val="00704EDB"/>
    <w:rsid w:val="00705AB3"/>
    <w:rsid w:val="00706101"/>
    <w:rsid w:val="00706E1C"/>
    <w:rsid w:val="00707072"/>
    <w:rsid w:val="00707AAB"/>
    <w:rsid w:val="00707D61"/>
    <w:rsid w:val="0071134F"/>
    <w:rsid w:val="00711A5E"/>
    <w:rsid w:val="007121E6"/>
    <w:rsid w:val="00712287"/>
    <w:rsid w:val="00712772"/>
    <w:rsid w:val="00712806"/>
    <w:rsid w:val="00713267"/>
    <w:rsid w:val="00713FA2"/>
    <w:rsid w:val="00713FF0"/>
    <w:rsid w:val="0071437C"/>
    <w:rsid w:val="007144ED"/>
    <w:rsid w:val="007148D3"/>
    <w:rsid w:val="007157C3"/>
    <w:rsid w:val="00715B9A"/>
    <w:rsid w:val="00715E42"/>
    <w:rsid w:val="00715FDC"/>
    <w:rsid w:val="007163F9"/>
    <w:rsid w:val="007174B7"/>
    <w:rsid w:val="00717859"/>
    <w:rsid w:val="007207DA"/>
    <w:rsid w:val="00720F5E"/>
    <w:rsid w:val="007226A9"/>
    <w:rsid w:val="007227BE"/>
    <w:rsid w:val="00722A48"/>
    <w:rsid w:val="00722DD6"/>
    <w:rsid w:val="0072316F"/>
    <w:rsid w:val="007232A8"/>
    <w:rsid w:val="00723A6D"/>
    <w:rsid w:val="007246E6"/>
    <w:rsid w:val="007257D0"/>
    <w:rsid w:val="007267DD"/>
    <w:rsid w:val="00726835"/>
    <w:rsid w:val="00726EA6"/>
    <w:rsid w:val="00727208"/>
    <w:rsid w:val="00727680"/>
    <w:rsid w:val="007276B5"/>
    <w:rsid w:val="00727E41"/>
    <w:rsid w:val="00731490"/>
    <w:rsid w:val="00731A05"/>
    <w:rsid w:val="00731D62"/>
    <w:rsid w:val="0073202A"/>
    <w:rsid w:val="00732A7F"/>
    <w:rsid w:val="00732B5B"/>
    <w:rsid w:val="00733016"/>
    <w:rsid w:val="0073314B"/>
    <w:rsid w:val="00733E65"/>
    <w:rsid w:val="007348B1"/>
    <w:rsid w:val="00734C60"/>
    <w:rsid w:val="0073555B"/>
    <w:rsid w:val="0073627D"/>
    <w:rsid w:val="007362A6"/>
    <w:rsid w:val="00736D7D"/>
    <w:rsid w:val="007377AA"/>
    <w:rsid w:val="007378FE"/>
    <w:rsid w:val="00740AB3"/>
    <w:rsid w:val="00740BB8"/>
    <w:rsid w:val="00740CD3"/>
    <w:rsid w:val="00740E58"/>
    <w:rsid w:val="007413D2"/>
    <w:rsid w:val="00741D6D"/>
    <w:rsid w:val="00741EA0"/>
    <w:rsid w:val="00741F54"/>
    <w:rsid w:val="00742FCA"/>
    <w:rsid w:val="00743391"/>
    <w:rsid w:val="007434BD"/>
    <w:rsid w:val="00743A89"/>
    <w:rsid w:val="00743BDC"/>
    <w:rsid w:val="007445A0"/>
    <w:rsid w:val="00744D7D"/>
    <w:rsid w:val="0074524B"/>
    <w:rsid w:val="00746008"/>
    <w:rsid w:val="0074647E"/>
    <w:rsid w:val="00746842"/>
    <w:rsid w:val="00747D8B"/>
    <w:rsid w:val="0075089B"/>
    <w:rsid w:val="00751228"/>
    <w:rsid w:val="00751F46"/>
    <w:rsid w:val="007520AF"/>
    <w:rsid w:val="00752FAB"/>
    <w:rsid w:val="007537DA"/>
    <w:rsid w:val="007539A0"/>
    <w:rsid w:val="00754CA8"/>
    <w:rsid w:val="0075552C"/>
    <w:rsid w:val="007558CF"/>
    <w:rsid w:val="007571E1"/>
    <w:rsid w:val="00757830"/>
    <w:rsid w:val="00757A16"/>
    <w:rsid w:val="007604B2"/>
    <w:rsid w:val="00764C73"/>
    <w:rsid w:val="00765281"/>
    <w:rsid w:val="007658C1"/>
    <w:rsid w:val="007666BC"/>
    <w:rsid w:val="0076680C"/>
    <w:rsid w:val="00766BAD"/>
    <w:rsid w:val="007702CA"/>
    <w:rsid w:val="0077039A"/>
    <w:rsid w:val="00770768"/>
    <w:rsid w:val="00771AB7"/>
    <w:rsid w:val="007729A2"/>
    <w:rsid w:val="00772D37"/>
    <w:rsid w:val="00773077"/>
    <w:rsid w:val="0077338E"/>
    <w:rsid w:val="00773CBA"/>
    <w:rsid w:val="00774F37"/>
    <w:rsid w:val="007753D8"/>
    <w:rsid w:val="007755F2"/>
    <w:rsid w:val="00775DA5"/>
    <w:rsid w:val="00776971"/>
    <w:rsid w:val="007774BC"/>
    <w:rsid w:val="00780A80"/>
    <w:rsid w:val="0078160F"/>
    <w:rsid w:val="00781716"/>
    <w:rsid w:val="0078173B"/>
    <w:rsid w:val="0078177E"/>
    <w:rsid w:val="00781993"/>
    <w:rsid w:val="00782008"/>
    <w:rsid w:val="007826FA"/>
    <w:rsid w:val="0078304C"/>
    <w:rsid w:val="00783063"/>
    <w:rsid w:val="0078344C"/>
    <w:rsid w:val="00783673"/>
    <w:rsid w:val="00785490"/>
    <w:rsid w:val="007858E7"/>
    <w:rsid w:val="00785F54"/>
    <w:rsid w:val="00787524"/>
    <w:rsid w:val="00791415"/>
    <w:rsid w:val="007919AE"/>
    <w:rsid w:val="007925EA"/>
    <w:rsid w:val="00793CD8"/>
    <w:rsid w:val="00793EDA"/>
    <w:rsid w:val="00794A6C"/>
    <w:rsid w:val="00794FA7"/>
    <w:rsid w:val="007950EE"/>
    <w:rsid w:val="00795AE4"/>
    <w:rsid w:val="00795C92"/>
    <w:rsid w:val="00796231"/>
    <w:rsid w:val="00796261"/>
    <w:rsid w:val="00797123"/>
    <w:rsid w:val="00797A63"/>
    <w:rsid w:val="00797DA6"/>
    <w:rsid w:val="00797EF5"/>
    <w:rsid w:val="007A1CB3"/>
    <w:rsid w:val="007A1D55"/>
    <w:rsid w:val="007A212A"/>
    <w:rsid w:val="007A21FF"/>
    <w:rsid w:val="007A306F"/>
    <w:rsid w:val="007A3963"/>
    <w:rsid w:val="007A43A6"/>
    <w:rsid w:val="007A5633"/>
    <w:rsid w:val="007A58A6"/>
    <w:rsid w:val="007A70C2"/>
    <w:rsid w:val="007B0085"/>
    <w:rsid w:val="007B048B"/>
    <w:rsid w:val="007B1462"/>
    <w:rsid w:val="007B1D39"/>
    <w:rsid w:val="007B3A0C"/>
    <w:rsid w:val="007B3D2D"/>
    <w:rsid w:val="007B4F17"/>
    <w:rsid w:val="007B50AE"/>
    <w:rsid w:val="007B51DF"/>
    <w:rsid w:val="007B5405"/>
    <w:rsid w:val="007B5E59"/>
    <w:rsid w:val="007B5FB6"/>
    <w:rsid w:val="007B629F"/>
    <w:rsid w:val="007B6E36"/>
    <w:rsid w:val="007B6F03"/>
    <w:rsid w:val="007C0047"/>
    <w:rsid w:val="007C05DD"/>
    <w:rsid w:val="007C0BD0"/>
    <w:rsid w:val="007C0FBB"/>
    <w:rsid w:val="007C12E7"/>
    <w:rsid w:val="007C1677"/>
    <w:rsid w:val="007C2DD3"/>
    <w:rsid w:val="007C3707"/>
    <w:rsid w:val="007C3C21"/>
    <w:rsid w:val="007C3D18"/>
    <w:rsid w:val="007C517D"/>
    <w:rsid w:val="007C5ECE"/>
    <w:rsid w:val="007C6032"/>
    <w:rsid w:val="007C60BF"/>
    <w:rsid w:val="007C6A07"/>
    <w:rsid w:val="007C6D49"/>
    <w:rsid w:val="007C75A1"/>
    <w:rsid w:val="007C77A5"/>
    <w:rsid w:val="007C7D3E"/>
    <w:rsid w:val="007D04E5"/>
    <w:rsid w:val="007D0DBE"/>
    <w:rsid w:val="007D0EA9"/>
    <w:rsid w:val="007D166C"/>
    <w:rsid w:val="007D1D38"/>
    <w:rsid w:val="007D1EDA"/>
    <w:rsid w:val="007D289F"/>
    <w:rsid w:val="007D3632"/>
    <w:rsid w:val="007D3920"/>
    <w:rsid w:val="007D5901"/>
    <w:rsid w:val="007D6507"/>
    <w:rsid w:val="007D661D"/>
    <w:rsid w:val="007D7157"/>
    <w:rsid w:val="007D7526"/>
    <w:rsid w:val="007D7F77"/>
    <w:rsid w:val="007E217D"/>
    <w:rsid w:val="007E2B52"/>
    <w:rsid w:val="007E4610"/>
    <w:rsid w:val="007E4715"/>
    <w:rsid w:val="007E4BFF"/>
    <w:rsid w:val="007E505B"/>
    <w:rsid w:val="007E5B09"/>
    <w:rsid w:val="007E6BF7"/>
    <w:rsid w:val="007E6E6A"/>
    <w:rsid w:val="007E7091"/>
    <w:rsid w:val="007F004B"/>
    <w:rsid w:val="007F030F"/>
    <w:rsid w:val="007F08D5"/>
    <w:rsid w:val="007F0F20"/>
    <w:rsid w:val="007F21D6"/>
    <w:rsid w:val="007F2D40"/>
    <w:rsid w:val="007F332D"/>
    <w:rsid w:val="007F4861"/>
    <w:rsid w:val="007F4D88"/>
    <w:rsid w:val="007F577A"/>
    <w:rsid w:val="007F6EF2"/>
    <w:rsid w:val="007F7B89"/>
    <w:rsid w:val="0080038D"/>
    <w:rsid w:val="00801A6B"/>
    <w:rsid w:val="0080281E"/>
    <w:rsid w:val="008036B6"/>
    <w:rsid w:val="00803EE8"/>
    <w:rsid w:val="00803FAE"/>
    <w:rsid w:val="00804732"/>
    <w:rsid w:val="008048E6"/>
    <w:rsid w:val="008051E1"/>
    <w:rsid w:val="0080605F"/>
    <w:rsid w:val="00806708"/>
    <w:rsid w:val="00806AB2"/>
    <w:rsid w:val="008074B3"/>
    <w:rsid w:val="00807786"/>
    <w:rsid w:val="00810277"/>
    <w:rsid w:val="008108A1"/>
    <w:rsid w:val="00810E31"/>
    <w:rsid w:val="00810FDD"/>
    <w:rsid w:val="00811627"/>
    <w:rsid w:val="00811A1C"/>
    <w:rsid w:val="00811FCB"/>
    <w:rsid w:val="0081201F"/>
    <w:rsid w:val="00813DD8"/>
    <w:rsid w:val="0081494C"/>
    <w:rsid w:val="008158D6"/>
    <w:rsid w:val="00815C45"/>
    <w:rsid w:val="0081680F"/>
    <w:rsid w:val="00816CBB"/>
    <w:rsid w:val="00817196"/>
    <w:rsid w:val="008200D9"/>
    <w:rsid w:val="008200E5"/>
    <w:rsid w:val="00820D4F"/>
    <w:rsid w:val="0082151F"/>
    <w:rsid w:val="00822D0D"/>
    <w:rsid w:val="00822E14"/>
    <w:rsid w:val="008235DB"/>
    <w:rsid w:val="00823B0E"/>
    <w:rsid w:val="008241B9"/>
    <w:rsid w:val="00824AB4"/>
    <w:rsid w:val="00825C42"/>
    <w:rsid w:val="00825D25"/>
    <w:rsid w:val="00825D8E"/>
    <w:rsid w:val="008266D1"/>
    <w:rsid w:val="00826871"/>
    <w:rsid w:val="00827D25"/>
    <w:rsid w:val="00827D6F"/>
    <w:rsid w:val="008308DD"/>
    <w:rsid w:val="00830CA4"/>
    <w:rsid w:val="00831ADD"/>
    <w:rsid w:val="008328A5"/>
    <w:rsid w:val="00833D37"/>
    <w:rsid w:val="00834176"/>
    <w:rsid w:val="008354D2"/>
    <w:rsid w:val="008371C4"/>
    <w:rsid w:val="008376AC"/>
    <w:rsid w:val="00840101"/>
    <w:rsid w:val="00840347"/>
    <w:rsid w:val="00840393"/>
    <w:rsid w:val="00840B2A"/>
    <w:rsid w:val="008429D6"/>
    <w:rsid w:val="00842ADD"/>
    <w:rsid w:val="00842BD9"/>
    <w:rsid w:val="00843412"/>
    <w:rsid w:val="00843F4D"/>
    <w:rsid w:val="008444E8"/>
    <w:rsid w:val="00844E80"/>
    <w:rsid w:val="00844ECD"/>
    <w:rsid w:val="0084566A"/>
    <w:rsid w:val="00846B21"/>
    <w:rsid w:val="00846FE7"/>
    <w:rsid w:val="0085034F"/>
    <w:rsid w:val="0085240F"/>
    <w:rsid w:val="0085256A"/>
    <w:rsid w:val="0085268C"/>
    <w:rsid w:val="00855273"/>
    <w:rsid w:val="00856911"/>
    <w:rsid w:val="008569DF"/>
    <w:rsid w:val="00856CFC"/>
    <w:rsid w:val="00857D67"/>
    <w:rsid w:val="00860877"/>
    <w:rsid w:val="008615A6"/>
    <w:rsid w:val="00861AA3"/>
    <w:rsid w:val="00862294"/>
    <w:rsid w:val="00863064"/>
    <w:rsid w:val="008631B9"/>
    <w:rsid w:val="0086398F"/>
    <w:rsid w:val="00863CD5"/>
    <w:rsid w:val="00865466"/>
    <w:rsid w:val="00865876"/>
    <w:rsid w:val="0086634E"/>
    <w:rsid w:val="00867412"/>
    <w:rsid w:val="008677FD"/>
    <w:rsid w:val="00867BA9"/>
    <w:rsid w:val="008706D4"/>
    <w:rsid w:val="00870F8A"/>
    <w:rsid w:val="0087135E"/>
    <w:rsid w:val="008719A4"/>
    <w:rsid w:val="00871BE5"/>
    <w:rsid w:val="00871D23"/>
    <w:rsid w:val="00872781"/>
    <w:rsid w:val="00874312"/>
    <w:rsid w:val="0087437C"/>
    <w:rsid w:val="008743F7"/>
    <w:rsid w:val="0087498A"/>
    <w:rsid w:val="00874AF5"/>
    <w:rsid w:val="00874E2F"/>
    <w:rsid w:val="00875CD7"/>
    <w:rsid w:val="008762F5"/>
    <w:rsid w:val="00876A89"/>
    <w:rsid w:val="00876B4D"/>
    <w:rsid w:val="00877F18"/>
    <w:rsid w:val="0088030E"/>
    <w:rsid w:val="00880570"/>
    <w:rsid w:val="0088057B"/>
    <w:rsid w:val="00880690"/>
    <w:rsid w:val="00880F0B"/>
    <w:rsid w:val="008811AA"/>
    <w:rsid w:val="008818EB"/>
    <w:rsid w:val="0088265B"/>
    <w:rsid w:val="00882915"/>
    <w:rsid w:val="00885BED"/>
    <w:rsid w:val="00886B15"/>
    <w:rsid w:val="00886F94"/>
    <w:rsid w:val="0088722C"/>
    <w:rsid w:val="008876B0"/>
    <w:rsid w:val="00890B8E"/>
    <w:rsid w:val="00890D60"/>
    <w:rsid w:val="00891C4B"/>
    <w:rsid w:val="008931A9"/>
    <w:rsid w:val="008941E3"/>
    <w:rsid w:val="00894569"/>
    <w:rsid w:val="00894A88"/>
    <w:rsid w:val="00895386"/>
    <w:rsid w:val="0089614B"/>
    <w:rsid w:val="0089633E"/>
    <w:rsid w:val="008967AB"/>
    <w:rsid w:val="008969B5"/>
    <w:rsid w:val="00896EF4"/>
    <w:rsid w:val="008A01AC"/>
    <w:rsid w:val="008A0443"/>
    <w:rsid w:val="008A0518"/>
    <w:rsid w:val="008A21B8"/>
    <w:rsid w:val="008A21FF"/>
    <w:rsid w:val="008A2CE2"/>
    <w:rsid w:val="008A30AC"/>
    <w:rsid w:val="008A44B8"/>
    <w:rsid w:val="008A514C"/>
    <w:rsid w:val="008A51A8"/>
    <w:rsid w:val="008A54C7"/>
    <w:rsid w:val="008A5707"/>
    <w:rsid w:val="008A77D8"/>
    <w:rsid w:val="008A79B1"/>
    <w:rsid w:val="008B0483"/>
    <w:rsid w:val="008B0EC3"/>
    <w:rsid w:val="008B120C"/>
    <w:rsid w:val="008B15F2"/>
    <w:rsid w:val="008B178B"/>
    <w:rsid w:val="008B3DA1"/>
    <w:rsid w:val="008B444F"/>
    <w:rsid w:val="008B4542"/>
    <w:rsid w:val="008B51A0"/>
    <w:rsid w:val="008B592A"/>
    <w:rsid w:val="008B692A"/>
    <w:rsid w:val="008B728A"/>
    <w:rsid w:val="008B7338"/>
    <w:rsid w:val="008B77C1"/>
    <w:rsid w:val="008B7B5C"/>
    <w:rsid w:val="008C01E3"/>
    <w:rsid w:val="008C055C"/>
    <w:rsid w:val="008C078E"/>
    <w:rsid w:val="008C0B6C"/>
    <w:rsid w:val="008C0C99"/>
    <w:rsid w:val="008C0E7D"/>
    <w:rsid w:val="008C1654"/>
    <w:rsid w:val="008C2017"/>
    <w:rsid w:val="008C22DD"/>
    <w:rsid w:val="008C317A"/>
    <w:rsid w:val="008C39EC"/>
    <w:rsid w:val="008C48FE"/>
    <w:rsid w:val="008C4958"/>
    <w:rsid w:val="008C4BAA"/>
    <w:rsid w:val="008C5ADA"/>
    <w:rsid w:val="008C6AE8"/>
    <w:rsid w:val="008C74FE"/>
    <w:rsid w:val="008C7573"/>
    <w:rsid w:val="008C7E7F"/>
    <w:rsid w:val="008D00A5"/>
    <w:rsid w:val="008D096B"/>
    <w:rsid w:val="008D17AF"/>
    <w:rsid w:val="008D1D44"/>
    <w:rsid w:val="008D2337"/>
    <w:rsid w:val="008D253B"/>
    <w:rsid w:val="008D2CDA"/>
    <w:rsid w:val="008D32E1"/>
    <w:rsid w:val="008D34F1"/>
    <w:rsid w:val="008D39D8"/>
    <w:rsid w:val="008D3DED"/>
    <w:rsid w:val="008D40C3"/>
    <w:rsid w:val="008D4A19"/>
    <w:rsid w:val="008D524E"/>
    <w:rsid w:val="008D5520"/>
    <w:rsid w:val="008D56F4"/>
    <w:rsid w:val="008D589E"/>
    <w:rsid w:val="008D6D1A"/>
    <w:rsid w:val="008E0442"/>
    <w:rsid w:val="008E0524"/>
    <w:rsid w:val="008E065E"/>
    <w:rsid w:val="008E0927"/>
    <w:rsid w:val="008E1909"/>
    <w:rsid w:val="008E21BD"/>
    <w:rsid w:val="008E2223"/>
    <w:rsid w:val="008E3B2A"/>
    <w:rsid w:val="008E4C0E"/>
    <w:rsid w:val="008E6BE1"/>
    <w:rsid w:val="008F0455"/>
    <w:rsid w:val="008F068E"/>
    <w:rsid w:val="008F1209"/>
    <w:rsid w:val="008F121F"/>
    <w:rsid w:val="008F1460"/>
    <w:rsid w:val="008F1EAB"/>
    <w:rsid w:val="008F24C1"/>
    <w:rsid w:val="008F2FF7"/>
    <w:rsid w:val="008F33DC"/>
    <w:rsid w:val="008F42F4"/>
    <w:rsid w:val="008F4687"/>
    <w:rsid w:val="008F477F"/>
    <w:rsid w:val="008F4BCF"/>
    <w:rsid w:val="008F5C96"/>
    <w:rsid w:val="008F6D43"/>
    <w:rsid w:val="008F7546"/>
    <w:rsid w:val="008F7A0E"/>
    <w:rsid w:val="0090106F"/>
    <w:rsid w:val="00901B07"/>
    <w:rsid w:val="00901CB1"/>
    <w:rsid w:val="00902350"/>
    <w:rsid w:val="009030D8"/>
    <w:rsid w:val="0090336B"/>
    <w:rsid w:val="00904444"/>
    <w:rsid w:val="009053AA"/>
    <w:rsid w:val="00905E37"/>
    <w:rsid w:val="00906939"/>
    <w:rsid w:val="00910A35"/>
    <w:rsid w:val="00910B7D"/>
    <w:rsid w:val="00910F5C"/>
    <w:rsid w:val="00911267"/>
    <w:rsid w:val="00911DFB"/>
    <w:rsid w:val="0091238B"/>
    <w:rsid w:val="009128CD"/>
    <w:rsid w:val="00912D65"/>
    <w:rsid w:val="009139D9"/>
    <w:rsid w:val="00913BF1"/>
    <w:rsid w:val="00913E62"/>
    <w:rsid w:val="0091449B"/>
    <w:rsid w:val="009149F1"/>
    <w:rsid w:val="00914AD8"/>
    <w:rsid w:val="009150C4"/>
    <w:rsid w:val="00916079"/>
    <w:rsid w:val="0091614D"/>
    <w:rsid w:val="00917CE9"/>
    <w:rsid w:val="00917D7C"/>
    <w:rsid w:val="009201CE"/>
    <w:rsid w:val="0092047D"/>
    <w:rsid w:val="00920941"/>
    <w:rsid w:val="00920BF2"/>
    <w:rsid w:val="00922010"/>
    <w:rsid w:val="00922928"/>
    <w:rsid w:val="00925AA5"/>
    <w:rsid w:val="00925FCD"/>
    <w:rsid w:val="00926244"/>
    <w:rsid w:val="0092687C"/>
    <w:rsid w:val="00926C93"/>
    <w:rsid w:val="00927A4C"/>
    <w:rsid w:val="00930854"/>
    <w:rsid w:val="00931BD9"/>
    <w:rsid w:val="00932375"/>
    <w:rsid w:val="00932F6D"/>
    <w:rsid w:val="00933366"/>
    <w:rsid w:val="00933D0A"/>
    <w:rsid w:val="0093433F"/>
    <w:rsid w:val="009349AA"/>
    <w:rsid w:val="00934C31"/>
    <w:rsid w:val="009368F3"/>
    <w:rsid w:val="00936916"/>
    <w:rsid w:val="00937595"/>
    <w:rsid w:val="00937A8F"/>
    <w:rsid w:val="00937AAA"/>
    <w:rsid w:val="00937BE8"/>
    <w:rsid w:val="00940D4E"/>
    <w:rsid w:val="009411D1"/>
    <w:rsid w:val="00941636"/>
    <w:rsid w:val="00941A74"/>
    <w:rsid w:val="00943742"/>
    <w:rsid w:val="009456A4"/>
    <w:rsid w:val="00945C05"/>
    <w:rsid w:val="00946146"/>
    <w:rsid w:val="00946945"/>
    <w:rsid w:val="00946AE5"/>
    <w:rsid w:val="00946B04"/>
    <w:rsid w:val="00947699"/>
    <w:rsid w:val="00947713"/>
    <w:rsid w:val="009477C1"/>
    <w:rsid w:val="009479BF"/>
    <w:rsid w:val="00947C0C"/>
    <w:rsid w:val="0095037B"/>
    <w:rsid w:val="009506CB"/>
    <w:rsid w:val="009507AC"/>
    <w:rsid w:val="00950DE7"/>
    <w:rsid w:val="009510E8"/>
    <w:rsid w:val="00951F27"/>
    <w:rsid w:val="00952551"/>
    <w:rsid w:val="00952EEF"/>
    <w:rsid w:val="00953635"/>
    <w:rsid w:val="00953920"/>
    <w:rsid w:val="00953D47"/>
    <w:rsid w:val="00953D67"/>
    <w:rsid w:val="00954C33"/>
    <w:rsid w:val="00954D3C"/>
    <w:rsid w:val="0095511C"/>
    <w:rsid w:val="0095660B"/>
    <w:rsid w:val="009566BE"/>
    <w:rsid w:val="0095681E"/>
    <w:rsid w:val="009572D4"/>
    <w:rsid w:val="009601D4"/>
    <w:rsid w:val="00961921"/>
    <w:rsid w:val="0096353D"/>
    <w:rsid w:val="0096430A"/>
    <w:rsid w:val="00964A8D"/>
    <w:rsid w:val="0096554B"/>
    <w:rsid w:val="0096584A"/>
    <w:rsid w:val="00965D68"/>
    <w:rsid w:val="009665A0"/>
    <w:rsid w:val="00966FDF"/>
    <w:rsid w:val="00967251"/>
    <w:rsid w:val="009676B9"/>
    <w:rsid w:val="00970FCE"/>
    <w:rsid w:val="0097106E"/>
    <w:rsid w:val="0097137B"/>
    <w:rsid w:val="0097185F"/>
    <w:rsid w:val="00971F08"/>
    <w:rsid w:val="00972A7A"/>
    <w:rsid w:val="00972E1E"/>
    <w:rsid w:val="0097377B"/>
    <w:rsid w:val="00974370"/>
    <w:rsid w:val="00975AF3"/>
    <w:rsid w:val="00975B79"/>
    <w:rsid w:val="0097603D"/>
    <w:rsid w:val="009765E9"/>
    <w:rsid w:val="0097680B"/>
    <w:rsid w:val="00976949"/>
    <w:rsid w:val="00980332"/>
    <w:rsid w:val="00980477"/>
    <w:rsid w:val="00980BC5"/>
    <w:rsid w:val="0098139F"/>
    <w:rsid w:val="00981D2D"/>
    <w:rsid w:val="009822DE"/>
    <w:rsid w:val="0098364E"/>
    <w:rsid w:val="009843A1"/>
    <w:rsid w:val="009845CF"/>
    <w:rsid w:val="009847D1"/>
    <w:rsid w:val="00985097"/>
    <w:rsid w:val="00985253"/>
    <w:rsid w:val="0098526F"/>
    <w:rsid w:val="009853B3"/>
    <w:rsid w:val="00985623"/>
    <w:rsid w:val="009859A4"/>
    <w:rsid w:val="00986762"/>
    <w:rsid w:val="00986A48"/>
    <w:rsid w:val="009877D1"/>
    <w:rsid w:val="009879F3"/>
    <w:rsid w:val="00987DCE"/>
    <w:rsid w:val="0099026E"/>
    <w:rsid w:val="00990630"/>
    <w:rsid w:val="00991761"/>
    <w:rsid w:val="009927EB"/>
    <w:rsid w:val="009934CD"/>
    <w:rsid w:val="00993691"/>
    <w:rsid w:val="00994CEE"/>
    <w:rsid w:val="00994DCA"/>
    <w:rsid w:val="009960EC"/>
    <w:rsid w:val="0099624A"/>
    <w:rsid w:val="009963C7"/>
    <w:rsid w:val="00996501"/>
    <w:rsid w:val="00996FE9"/>
    <w:rsid w:val="009970DD"/>
    <w:rsid w:val="00997C36"/>
    <w:rsid w:val="009A0C9F"/>
    <w:rsid w:val="009A0FBA"/>
    <w:rsid w:val="009A1601"/>
    <w:rsid w:val="009A269C"/>
    <w:rsid w:val="009A3348"/>
    <w:rsid w:val="009A38DB"/>
    <w:rsid w:val="009A3BB6"/>
    <w:rsid w:val="009A3D01"/>
    <w:rsid w:val="009A3D09"/>
    <w:rsid w:val="009A462D"/>
    <w:rsid w:val="009A4920"/>
    <w:rsid w:val="009A59A4"/>
    <w:rsid w:val="009A59EE"/>
    <w:rsid w:val="009A5CBA"/>
    <w:rsid w:val="009A5D92"/>
    <w:rsid w:val="009A63C3"/>
    <w:rsid w:val="009A7E94"/>
    <w:rsid w:val="009B1042"/>
    <w:rsid w:val="009B1359"/>
    <w:rsid w:val="009B1A39"/>
    <w:rsid w:val="009B1D1F"/>
    <w:rsid w:val="009B1F30"/>
    <w:rsid w:val="009B233A"/>
    <w:rsid w:val="009B2F62"/>
    <w:rsid w:val="009B309D"/>
    <w:rsid w:val="009B3723"/>
    <w:rsid w:val="009B3AC2"/>
    <w:rsid w:val="009B4C3A"/>
    <w:rsid w:val="009B4DF4"/>
    <w:rsid w:val="009B564E"/>
    <w:rsid w:val="009B640D"/>
    <w:rsid w:val="009B6527"/>
    <w:rsid w:val="009B7E87"/>
    <w:rsid w:val="009B7F2D"/>
    <w:rsid w:val="009C0169"/>
    <w:rsid w:val="009C066B"/>
    <w:rsid w:val="009C15E0"/>
    <w:rsid w:val="009C24F1"/>
    <w:rsid w:val="009C317B"/>
    <w:rsid w:val="009C3CE2"/>
    <w:rsid w:val="009C403E"/>
    <w:rsid w:val="009C460A"/>
    <w:rsid w:val="009C5F11"/>
    <w:rsid w:val="009C5FAE"/>
    <w:rsid w:val="009C785E"/>
    <w:rsid w:val="009C7E88"/>
    <w:rsid w:val="009D0CC2"/>
    <w:rsid w:val="009D43E2"/>
    <w:rsid w:val="009D4C92"/>
    <w:rsid w:val="009D4FF0"/>
    <w:rsid w:val="009D553F"/>
    <w:rsid w:val="009D6076"/>
    <w:rsid w:val="009D68F4"/>
    <w:rsid w:val="009D703C"/>
    <w:rsid w:val="009D713B"/>
    <w:rsid w:val="009D718F"/>
    <w:rsid w:val="009D7C4B"/>
    <w:rsid w:val="009E068F"/>
    <w:rsid w:val="009E0CBF"/>
    <w:rsid w:val="009E1492"/>
    <w:rsid w:val="009E14E0"/>
    <w:rsid w:val="009E277D"/>
    <w:rsid w:val="009E2ADE"/>
    <w:rsid w:val="009E35DB"/>
    <w:rsid w:val="009E39D9"/>
    <w:rsid w:val="009E3B69"/>
    <w:rsid w:val="009E3B7D"/>
    <w:rsid w:val="009E47A3"/>
    <w:rsid w:val="009E5BCA"/>
    <w:rsid w:val="009E6CB8"/>
    <w:rsid w:val="009E758C"/>
    <w:rsid w:val="009E788C"/>
    <w:rsid w:val="009F08F3"/>
    <w:rsid w:val="009F10CD"/>
    <w:rsid w:val="009F16F1"/>
    <w:rsid w:val="009F18B1"/>
    <w:rsid w:val="009F2AD9"/>
    <w:rsid w:val="009F344F"/>
    <w:rsid w:val="009F36E5"/>
    <w:rsid w:val="009F443E"/>
    <w:rsid w:val="009F5101"/>
    <w:rsid w:val="009F5461"/>
    <w:rsid w:val="009F5F1B"/>
    <w:rsid w:val="009F602F"/>
    <w:rsid w:val="009F603A"/>
    <w:rsid w:val="009F6DCC"/>
    <w:rsid w:val="00A0004C"/>
    <w:rsid w:val="00A00C02"/>
    <w:rsid w:val="00A01636"/>
    <w:rsid w:val="00A02E61"/>
    <w:rsid w:val="00A02EEC"/>
    <w:rsid w:val="00A031D8"/>
    <w:rsid w:val="00A048A8"/>
    <w:rsid w:val="00A04DBC"/>
    <w:rsid w:val="00A04F49"/>
    <w:rsid w:val="00A04F7B"/>
    <w:rsid w:val="00A0566F"/>
    <w:rsid w:val="00A10815"/>
    <w:rsid w:val="00A10F28"/>
    <w:rsid w:val="00A1113E"/>
    <w:rsid w:val="00A12716"/>
    <w:rsid w:val="00A1292D"/>
    <w:rsid w:val="00A12A72"/>
    <w:rsid w:val="00A135F3"/>
    <w:rsid w:val="00A13E54"/>
    <w:rsid w:val="00A14210"/>
    <w:rsid w:val="00A142A0"/>
    <w:rsid w:val="00A161F0"/>
    <w:rsid w:val="00A16E30"/>
    <w:rsid w:val="00A17631"/>
    <w:rsid w:val="00A17F63"/>
    <w:rsid w:val="00A210AA"/>
    <w:rsid w:val="00A2193B"/>
    <w:rsid w:val="00A22921"/>
    <w:rsid w:val="00A2351A"/>
    <w:rsid w:val="00A23E26"/>
    <w:rsid w:val="00A24014"/>
    <w:rsid w:val="00A2440F"/>
    <w:rsid w:val="00A24D1B"/>
    <w:rsid w:val="00A25A32"/>
    <w:rsid w:val="00A264A9"/>
    <w:rsid w:val="00A269BA"/>
    <w:rsid w:val="00A26C6F"/>
    <w:rsid w:val="00A26DAA"/>
    <w:rsid w:val="00A26DCF"/>
    <w:rsid w:val="00A27785"/>
    <w:rsid w:val="00A279D6"/>
    <w:rsid w:val="00A30187"/>
    <w:rsid w:val="00A3147B"/>
    <w:rsid w:val="00A32744"/>
    <w:rsid w:val="00A336F8"/>
    <w:rsid w:val="00A3448A"/>
    <w:rsid w:val="00A35081"/>
    <w:rsid w:val="00A359E6"/>
    <w:rsid w:val="00A3610C"/>
    <w:rsid w:val="00A36297"/>
    <w:rsid w:val="00A372FE"/>
    <w:rsid w:val="00A3742B"/>
    <w:rsid w:val="00A37663"/>
    <w:rsid w:val="00A37F13"/>
    <w:rsid w:val="00A408CE"/>
    <w:rsid w:val="00A41459"/>
    <w:rsid w:val="00A41E2B"/>
    <w:rsid w:val="00A427F6"/>
    <w:rsid w:val="00A44071"/>
    <w:rsid w:val="00A45282"/>
    <w:rsid w:val="00A45B74"/>
    <w:rsid w:val="00A466F3"/>
    <w:rsid w:val="00A46C44"/>
    <w:rsid w:val="00A46C90"/>
    <w:rsid w:val="00A47881"/>
    <w:rsid w:val="00A47D83"/>
    <w:rsid w:val="00A51014"/>
    <w:rsid w:val="00A522CB"/>
    <w:rsid w:val="00A52E1D"/>
    <w:rsid w:val="00A53215"/>
    <w:rsid w:val="00A53BF7"/>
    <w:rsid w:val="00A54442"/>
    <w:rsid w:val="00A60853"/>
    <w:rsid w:val="00A6097E"/>
    <w:rsid w:val="00A60C29"/>
    <w:rsid w:val="00A60F2C"/>
    <w:rsid w:val="00A61499"/>
    <w:rsid w:val="00A62932"/>
    <w:rsid w:val="00A62A77"/>
    <w:rsid w:val="00A62DEE"/>
    <w:rsid w:val="00A63483"/>
    <w:rsid w:val="00A6493D"/>
    <w:rsid w:val="00A657D7"/>
    <w:rsid w:val="00A660AC"/>
    <w:rsid w:val="00A67D4C"/>
    <w:rsid w:val="00A67E6C"/>
    <w:rsid w:val="00A67FF4"/>
    <w:rsid w:val="00A71324"/>
    <w:rsid w:val="00A71B99"/>
    <w:rsid w:val="00A71F78"/>
    <w:rsid w:val="00A72295"/>
    <w:rsid w:val="00A739D0"/>
    <w:rsid w:val="00A73DEA"/>
    <w:rsid w:val="00A74CBB"/>
    <w:rsid w:val="00A74F39"/>
    <w:rsid w:val="00A75372"/>
    <w:rsid w:val="00A753A5"/>
    <w:rsid w:val="00A755AD"/>
    <w:rsid w:val="00A761D4"/>
    <w:rsid w:val="00A76EDE"/>
    <w:rsid w:val="00A77A56"/>
    <w:rsid w:val="00A77A66"/>
    <w:rsid w:val="00A77EC4"/>
    <w:rsid w:val="00A80D59"/>
    <w:rsid w:val="00A81003"/>
    <w:rsid w:val="00A81DB9"/>
    <w:rsid w:val="00A820CC"/>
    <w:rsid w:val="00A82538"/>
    <w:rsid w:val="00A83305"/>
    <w:rsid w:val="00A83AB7"/>
    <w:rsid w:val="00A841FD"/>
    <w:rsid w:val="00A84B95"/>
    <w:rsid w:val="00A85587"/>
    <w:rsid w:val="00A86154"/>
    <w:rsid w:val="00A8633E"/>
    <w:rsid w:val="00A869B6"/>
    <w:rsid w:val="00A87AD4"/>
    <w:rsid w:val="00A90A7B"/>
    <w:rsid w:val="00A91E78"/>
    <w:rsid w:val="00A92879"/>
    <w:rsid w:val="00A938B4"/>
    <w:rsid w:val="00A9442A"/>
    <w:rsid w:val="00A945F8"/>
    <w:rsid w:val="00A956D2"/>
    <w:rsid w:val="00A96985"/>
    <w:rsid w:val="00A96A2C"/>
    <w:rsid w:val="00A96B79"/>
    <w:rsid w:val="00A96E0F"/>
    <w:rsid w:val="00AA016F"/>
    <w:rsid w:val="00AA1ED6"/>
    <w:rsid w:val="00AA2AFC"/>
    <w:rsid w:val="00AA3168"/>
    <w:rsid w:val="00AA3CF6"/>
    <w:rsid w:val="00AA48EC"/>
    <w:rsid w:val="00AA49DE"/>
    <w:rsid w:val="00AA4C19"/>
    <w:rsid w:val="00AA51D6"/>
    <w:rsid w:val="00AA522F"/>
    <w:rsid w:val="00AA61E8"/>
    <w:rsid w:val="00AA6427"/>
    <w:rsid w:val="00AA653B"/>
    <w:rsid w:val="00AA6D0B"/>
    <w:rsid w:val="00AA6FF3"/>
    <w:rsid w:val="00AA7276"/>
    <w:rsid w:val="00AA7ACE"/>
    <w:rsid w:val="00AA7F5F"/>
    <w:rsid w:val="00AB010F"/>
    <w:rsid w:val="00AB04C7"/>
    <w:rsid w:val="00AB0707"/>
    <w:rsid w:val="00AB0BC8"/>
    <w:rsid w:val="00AB0C32"/>
    <w:rsid w:val="00AB11CA"/>
    <w:rsid w:val="00AB14D9"/>
    <w:rsid w:val="00AB26C3"/>
    <w:rsid w:val="00AB3261"/>
    <w:rsid w:val="00AB33A0"/>
    <w:rsid w:val="00AB4AB8"/>
    <w:rsid w:val="00AB51BB"/>
    <w:rsid w:val="00AB549A"/>
    <w:rsid w:val="00AB655E"/>
    <w:rsid w:val="00AB672D"/>
    <w:rsid w:val="00AB76F7"/>
    <w:rsid w:val="00AB7B87"/>
    <w:rsid w:val="00AB7EF5"/>
    <w:rsid w:val="00AC007F"/>
    <w:rsid w:val="00AC0A2C"/>
    <w:rsid w:val="00AC18AC"/>
    <w:rsid w:val="00AC1CA4"/>
    <w:rsid w:val="00AC1CAB"/>
    <w:rsid w:val="00AC2ECD"/>
    <w:rsid w:val="00AC3119"/>
    <w:rsid w:val="00AC3E9D"/>
    <w:rsid w:val="00AC4091"/>
    <w:rsid w:val="00AC49FB"/>
    <w:rsid w:val="00AC52E3"/>
    <w:rsid w:val="00AC5A10"/>
    <w:rsid w:val="00AC5A53"/>
    <w:rsid w:val="00AC6D99"/>
    <w:rsid w:val="00AC725C"/>
    <w:rsid w:val="00AC730A"/>
    <w:rsid w:val="00AC73A5"/>
    <w:rsid w:val="00AC793C"/>
    <w:rsid w:val="00AD02A0"/>
    <w:rsid w:val="00AD0AA3"/>
    <w:rsid w:val="00AD1242"/>
    <w:rsid w:val="00AD141D"/>
    <w:rsid w:val="00AD1A52"/>
    <w:rsid w:val="00AD3F94"/>
    <w:rsid w:val="00AD4632"/>
    <w:rsid w:val="00AD467E"/>
    <w:rsid w:val="00AD4A5A"/>
    <w:rsid w:val="00AD5CC2"/>
    <w:rsid w:val="00AD70AD"/>
    <w:rsid w:val="00AD717B"/>
    <w:rsid w:val="00AD7C29"/>
    <w:rsid w:val="00AD7E33"/>
    <w:rsid w:val="00AE00FE"/>
    <w:rsid w:val="00AE01AC"/>
    <w:rsid w:val="00AE1771"/>
    <w:rsid w:val="00AE1DED"/>
    <w:rsid w:val="00AE27AC"/>
    <w:rsid w:val="00AE29BD"/>
    <w:rsid w:val="00AE3C38"/>
    <w:rsid w:val="00AE40E0"/>
    <w:rsid w:val="00AE4795"/>
    <w:rsid w:val="00AE48C7"/>
    <w:rsid w:val="00AE4DBA"/>
    <w:rsid w:val="00AE4F07"/>
    <w:rsid w:val="00AE50C4"/>
    <w:rsid w:val="00AE56E5"/>
    <w:rsid w:val="00AE7582"/>
    <w:rsid w:val="00AF03BD"/>
    <w:rsid w:val="00AF0DE6"/>
    <w:rsid w:val="00AF0F66"/>
    <w:rsid w:val="00AF1C5D"/>
    <w:rsid w:val="00AF1D9B"/>
    <w:rsid w:val="00AF1F8C"/>
    <w:rsid w:val="00AF316D"/>
    <w:rsid w:val="00AF332E"/>
    <w:rsid w:val="00AF4191"/>
    <w:rsid w:val="00AF42D7"/>
    <w:rsid w:val="00AF443B"/>
    <w:rsid w:val="00AF54BA"/>
    <w:rsid w:val="00AF670E"/>
    <w:rsid w:val="00AF67A3"/>
    <w:rsid w:val="00AF6DD5"/>
    <w:rsid w:val="00B00588"/>
    <w:rsid w:val="00B00678"/>
    <w:rsid w:val="00B006FE"/>
    <w:rsid w:val="00B007CB"/>
    <w:rsid w:val="00B0099F"/>
    <w:rsid w:val="00B0213B"/>
    <w:rsid w:val="00B02AA9"/>
    <w:rsid w:val="00B02FA3"/>
    <w:rsid w:val="00B032DD"/>
    <w:rsid w:val="00B035A1"/>
    <w:rsid w:val="00B045F0"/>
    <w:rsid w:val="00B05084"/>
    <w:rsid w:val="00B05271"/>
    <w:rsid w:val="00B0583B"/>
    <w:rsid w:val="00B07169"/>
    <w:rsid w:val="00B07A8A"/>
    <w:rsid w:val="00B12D09"/>
    <w:rsid w:val="00B15115"/>
    <w:rsid w:val="00B1569F"/>
    <w:rsid w:val="00B157F9"/>
    <w:rsid w:val="00B15D5D"/>
    <w:rsid w:val="00B16F93"/>
    <w:rsid w:val="00B176EB"/>
    <w:rsid w:val="00B17A64"/>
    <w:rsid w:val="00B20256"/>
    <w:rsid w:val="00B20BE4"/>
    <w:rsid w:val="00B20D09"/>
    <w:rsid w:val="00B21620"/>
    <w:rsid w:val="00B2177B"/>
    <w:rsid w:val="00B22FA9"/>
    <w:rsid w:val="00B23308"/>
    <w:rsid w:val="00B244DF"/>
    <w:rsid w:val="00B25315"/>
    <w:rsid w:val="00B25854"/>
    <w:rsid w:val="00B26075"/>
    <w:rsid w:val="00B26686"/>
    <w:rsid w:val="00B26915"/>
    <w:rsid w:val="00B2763F"/>
    <w:rsid w:val="00B276D9"/>
    <w:rsid w:val="00B27AAC"/>
    <w:rsid w:val="00B27B0F"/>
    <w:rsid w:val="00B300FC"/>
    <w:rsid w:val="00B3048F"/>
    <w:rsid w:val="00B30929"/>
    <w:rsid w:val="00B30EA3"/>
    <w:rsid w:val="00B31344"/>
    <w:rsid w:val="00B324C3"/>
    <w:rsid w:val="00B32D23"/>
    <w:rsid w:val="00B3360C"/>
    <w:rsid w:val="00B33626"/>
    <w:rsid w:val="00B337F3"/>
    <w:rsid w:val="00B3538A"/>
    <w:rsid w:val="00B36E03"/>
    <w:rsid w:val="00B372AA"/>
    <w:rsid w:val="00B37CF8"/>
    <w:rsid w:val="00B40445"/>
    <w:rsid w:val="00B40577"/>
    <w:rsid w:val="00B4068F"/>
    <w:rsid w:val="00B409E0"/>
    <w:rsid w:val="00B40B0E"/>
    <w:rsid w:val="00B41888"/>
    <w:rsid w:val="00B41D3C"/>
    <w:rsid w:val="00B421EE"/>
    <w:rsid w:val="00B42A3B"/>
    <w:rsid w:val="00B4387C"/>
    <w:rsid w:val="00B440B8"/>
    <w:rsid w:val="00B44C4F"/>
    <w:rsid w:val="00B45410"/>
    <w:rsid w:val="00B45755"/>
    <w:rsid w:val="00B45A52"/>
    <w:rsid w:val="00B46175"/>
    <w:rsid w:val="00B46CC8"/>
    <w:rsid w:val="00B46FD3"/>
    <w:rsid w:val="00B47390"/>
    <w:rsid w:val="00B47AA0"/>
    <w:rsid w:val="00B50E63"/>
    <w:rsid w:val="00B52263"/>
    <w:rsid w:val="00B52DEF"/>
    <w:rsid w:val="00B53060"/>
    <w:rsid w:val="00B5453C"/>
    <w:rsid w:val="00B548B7"/>
    <w:rsid w:val="00B5565E"/>
    <w:rsid w:val="00B559B9"/>
    <w:rsid w:val="00B565BE"/>
    <w:rsid w:val="00B56A38"/>
    <w:rsid w:val="00B56C27"/>
    <w:rsid w:val="00B60085"/>
    <w:rsid w:val="00B610D4"/>
    <w:rsid w:val="00B64EEB"/>
    <w:rsid w:val="00B664C7"/>
    <w:rsid w:val="00B66A32"/>
    <w:rsid w:val="00B67111"/>
    <w:rsid w:val="00B67549"/>
    <w:rsid w:val="00B70010"/>
    <w:rsid w:val="00B70309"/>
    <w:rsid w:val="00B7060C"/>
    <w:rsid w:val="00B7095A"/>
    <w:rsid w:val="00B739F6"/>
    <w:rsid w:val="00B74D1B"/>
    <w:rsid w:val="00B753CD"/>
    <w:rsid w:val="00B76646"/>
    <w:rsid w:val="00B7719E"/>
    <w:rsid w:val="00B77519"/>
    <w:rsid w:val="00B778E3"/>
    <w:rsid w:val="00B80FA0"/>
    <w:rsid w:val="00B81A6C"/>
    <w:rsid w:val="00B826C4"/>
    <w:rsid w:val="00B833E0"/>
    <w:rsid w:val="00B83648"/>
    <w:rsid w:val="00B83A26"/>
    <w:rsid w:val="00B84998"/>
    <w:rsid w:val="00B84BA5"/>
    <w:rsid w:val="00B85103"/>
    <w:rsid w:val="00B8514F"/>
    <w:rsid w:val="00B85388"/>
    <w:rsid w:val="00B85626"/>
    <w:rsid w:val="00B85DE5"/>
    <w:rsid w:val="00B87FA4"/>
    <w:rsid w:val="00B90ABF"/>
    <w:rsid w:val="00B90B68"/>
    <w:rsid w:val="00B90D2B"/>
    <w:rsid w:val="00B90F73"/>
    <w:rsid w:val="00B91217"/>
    <w:rsid w:val="00B914D0"/>
    <w:rsid w:val="00B93611"/>
    <w:rsid w:val="00B93B59"/>
    <w:rsid w:val="00B9406A"/>
    <w:rsid w:val="00B9480E"/>
    <w:rsid w:val="00B9657C"/>
    <w:rsid w:val="00B9730F"/>
    <w:rsid w:val="00BA0447"/>
    <w:rsid w:val="00BA07AA"/>
    <w:rsid w:val="00BA08AB"/>
    <w:rsid w:val="00BA2280"/>
    <w:rsid w:val="00BA2A08"/>
    <w:rsid w:val="00BA32BF"/>
    <w:rsid w:val="00BA36DF"/>
    <w:rsid w:val="00BA3B2E"/>
    <w:rsid w:val="00BA3DF6"/>
    <w:rsid w:val="00BA46CC"/>
    <w:rsid w:val="00BA56D2"/>
    <w:rsid w:val="00BA5A23"/>
    <w:rsid w:val="00BA5B83"/>
    <w:rsid w:val="00BA76E0"/>
    <w:rsid w:val="00BB0548"/>
    <w:rsid w:val="00BB23EF"/>
    <w:rsid w:val="00BB2A25"/>
    <w:rsid w:val="00BB3148"/>
    <w:rsid w:val="00BB40C1"/>
    <w:rsid w:val="00BB4133"/>
    <w:rsid w:val="00BB49B4"/>
    <w:rsid w:val="00BB51E9"/>
    <w:rsid w:val="00BB550E"/>
    <w:rsid w:val="00BB5C74"/>
    <w:rsid w:val="00BB5F1A"/>
    <w:rsid w:val="00BB6514"/>
    <w:rsid w:val="00BB6F47"/>
    <w:rsid w:val="00BB72DB"/>
    <w:rsid w:val="00BB75C6"/>
    <w:rsid w:val="00BB75FF"/>
    <w:rsid w:val="00BB7CCD"/>
    <w:rsid w:val="00BB7EC4"/>
    <w:rsid w:val="00BC078C"/>
    <w:rsid w:val="00BC0FDC"/>
    <w:rsid w:val="00BC156D"/>
    <w:rsid w:val="00BC1F64"/>
    <w:rsid w:val="00BC225B"/>
    <w:rsid w:val="00BC2338"/>
    <w:rsid w:val="00BC3053"/>
    <w:rsid w:val="00BC4D2E"/>
    <w:rsid w:val="00BC5C1C"/>
    <w:rsid w:val="00BC5FE0"/>
    <w:rsid w:val="00BC6467"/>
    <w:rsid w:val="00BC6BD8"/>
    <w:rsid w:val="00BC6C78"/>
    <w:rsid w:val="00BC6FA0"/>
    <w:rsid w:val="00BC75F9"/>
    <w:rsid w:val="00BC7A16"/>
    <w:rsid w:val="00BC7A24"/>
    <w:rsid w:val="00BD1AB7"/>
    <w:rsid w:val="00BD1C4E"/>
    <w:rsid w:val="00BD2935"/>
    <w:rsid w:val="00BD34AF"/>
    <w:rsid w:val="00BD389D"/>
    <w:rsid w:val="00BD4099"/>
    <w:rsid w:val="00BD48AC"/>
    <w:rsid w:val="00BD5F1A"/>
    <w:rsid w:val="00BD7A58"/>
    <w:rsid w:val="00BE018E"/>
    <w:rsid w:val="00BE03FC"/>
    <w:rsid w:val="00BE08A5"/>
    <w:rsid w:val="00BE1234"/>
    <w:rsid w:val="00BE17DA"/>
    <w:rsid w:val="00BE26CF"/>
    <w:rsid w:val="00BE2FA6"/>
    <w:rsid w:val="00BE333F"/>
    <w:rsid w:val="00BE3806"/>
    <w:rsid w:val="00BE3FE4"/>
    <w:rsid w:val="00BE52DE"/>
    <w:rsid w:val="00BE7406"/>
    <w:rsid w:val="00BE7603"/>
    <w:rsid w:val="00BE7BAC"/>
    <w:rsid w:val="00BF035A"/>
    <w:rsid w:val="00BF0D57"/>
    <w:rsid w:val="00BF3279"/>
    <w:rsid w:val="00BF56B7"/>
    <w:rsid w:val="00BF5ACD"/>
    <w:rsid w:val="00BF72F5"/>
    <w:rsid w:val="00BF74C7"/>
    <w:rsid w:val="00BF7927"/>
    <w:rsid w:val="00BF79AF"/>
    <w:rsid w:val="00C00E1A"/>
    <w:rsid w:val="00C015F1"/>
    <w:rsid w:val="00C01CBD"/>
    <w:rsid w:val="00C01E15"/>
    <w:rsid w:val="00C01F33"/>
    <w:rsid w:val="00C02CC6"/>
    <w:rsid w:val="00C03339"/>
    <w:rsid w:val="00C040F7"/>
    <w:rsid w:val="00C04197"/>
    <w:rsid w:val="00C044AB"/>
    <w:rsid w:val="00C04D74"/>
    <w:rsid w:val="00C050AC"/>
    <w:rsid w:val="00C05706"/>
    <w:rsid w:val="00C057DC"/>
    <w:rsid w:val="00C0634C"/>
    <w:rsid w:val="00C065E9"/>
    <w:rsid w:val="00C0713B"/>
    <w:rsid w:val="00C07377"/>
    <w:rsid w:val="00C10478"/>
    <w:rsid w:val="00C1147F"/>
    <w:rsid w:val="00C12107"/>
    <w:rsid w:val="00C128F3"/>
    <w:rsid w:val="00C12F0D"/>
    <w:rsid w:val="00C13649"/>
    <w:rsid w:val="00C146C1"/>
    <w:rsid w:val="00C14CD2"/>
    <w:rsid w:val="00C14D4B"/>
    <w:rsid w:val="00C154BB"/>
    <w:rsid w:val="00C1713F"/>
    <w:rsid w:val="00C17623"/>
    <w:rsid w:val="00C20445"/>
    <w:rsid w:val="00C2120E"/>
    <w:rsid w:val="00C21363"/>
    <w:rsid w:val="00C24594"/>
    <w:rsid w:val="00C24F34"/>
    <w:rsid w:val="00C2555E"/>
    <w:rsid w:val="00C26298"/>
    <w:rsid w:val="00C268E6"/>
    <w:rsid w:val="00C273DE"/>
    <w:rsid w:val="00C279B5"/>
    <w:rsid w:val="00C27C45"/>
    <w:rsid w:val="00C30252"/>
    <w:rsid w:val="00C32748"/>
    <w:rsid w:val="00C327B5"/>
    <w:rsid w:val="00C3286A"/>
    <w:rsid w:val="00C33A1D"/>
    <w:rsid w:val="00C3536A"/>
    <w:rsid w:val="00C35513"/>
    <w:rsid w:val="00C3719D"/>
    <w:rsid w:val="00C373F1"/>
    <w:rsid w:val="00C37A0A"/>
    <w:rsid w:val="00C37CB2"/>
    <w:rsid w:val="00C37DE7"/>
    <w:rsid w:val="00C42E00"/>
    <w:rsid w:val="00C4408F"/>
    <w:rsid w:val="00C44095"/>
    <w:rsid w:val="00C441A2"/>
    <w:rsid w:val="00C45BDB"/>
    <w:rsid w:val="00C461DD"/>
    <w:rsid w:val="00C46C0E"/>
    <w:rsid w:val="00C46CCC"/>
    <w:rsid w:val="00C473A5"/>
    <w:rsid w:val="00C47E86"/>
    <w:rsid w:val="00C47F45"/>
    <w:rsid w:val="00C508D2"/>
    <w:rsid w:val="00C51BEE"/>
    <w:rsid w:val="00C52337"/>
    <w:rsid w:val="00C52546"/>
    <w:rsid w:val="00C5289D"/>
    <w:rsid w:val="00C52F1E"/>
    <w:rsid w:val="00C53AC3"/>
    <w:rsid w:val="00C54995"/>
    <w:rsid w:val="00C54D41"/>
    <w:rsid w:val="00C54FD3"/>
    <w:rsid w:val="00C5584C"/>
    <w:rsid w:val="00C55E9B"/>
    <w:rsid w:val="00C56789"/>
    <w:rsid w:val="00C5733C"/>
    <w:rsid w:val="00C57427"/>
    <w:rsid w:val="00C60532"/>
    <w:rsid w:val="00C605DA"/>
    <w:rsid w:val="00C60783"/>
    <w:rsid w:val="00C61BD6"/>
    <w:rsid w:val="00C6209B"/>
    <w:rsid w:val="00C62381"/>
    <w:rsid w:val="00C6328E"/>
    <w:rsid w:val="00C6418B"/>
    <w:rsid w:val="00C64550"/>
    <w:rsid w:val="00C64672"/>
    <w:rsid w:val="00C65B46"/>
    <w:rsid w:val="00C66F9B"/>
    <w:rsid w:val="00C6704E"/>
    <w:rsid w:val="00C673A3"/>
    <w:rsid w:val="00C7011C"/>
    <w:rsid w:val="00C7014C"/>
    <w:rsid w:val="00C7030A"/>
    <w:rsid w:val="00C70697"/>
    <w:rsid w:val="00C70789"/>
    <w:rsid w:val="00C70FE9"/>
    <w:rsid w:val="00C72093"/>
    <w:rsid w:val="00C7258D"/>
    <w:rsid w:val="00C726E6"/>
    <w:rsid w:val="00C72EF4"/>
    <w:rsid w:val="00C72F81"/>
    <w:rsid w:val="00C73621"/>
    <w:rsid w:val="00C73802"/>
    <w:rsid w:val="00C744FE"/>
    <w:rsid w:val="00C753AE"/>
    <w:rsid w:val="00C758CD"/>
    <w:rsid w:val="00C75D2F"/>
    <w:rsid w:val="00C767BE"/>
    <w:rsid w:val="00C76E3C"/>
    <w:rsid w:val="00C80B8C"/>
    <w:rsid w:val="00C81568"/>
    <w:rsid w:val="00C8157C"/>
    <w:rsid w:val="00C81900"/>
    <w:rsid w:val="00C8332B"/>
    <w:rsid w:val="00C83B81"/>
    <w:rsid w:val="00C83B8A"/>
    <w:rsid w:val="00C846B7"/>
    <w:rsid w:val="00C8488F"/>
    <w:rsid w:val="00C84F6B"/>
    <w:rsid w:val="00C85AC0"/>
    <w:rsid w:val="00C85B38"/>
    <w:rsid w:val="00C860C2"/>
    <w:rsid w:val="00C8720A"/>
    <w:rsid w:val="00C8733F"/>
    <w:rsid w:val="00C877BB"/>
    <w:rsid w:val="00C9027A"/>
    <w:rsid w:val="00C9068E"/>
    <w:rsid w:val="00C90EB6"/>
    <w:rsid w:val="00C9236D"/>
    <w:rsid w:val="00C92574"/>
    <w:rsid w:val="00C931D0"/>
    <w:rsid w:val="00C93814"/>
    <w:rsid w:val="00C93952"/>
    <w:rsid w:val="00C93C4B"/>
    <w:rsid w:val="00C93C90"/>
    <w:rsid w:val="00C94468"/>
    <w:rsid w:val="00C944AB"/>
    <w:rsid w:val="00C95072"/>
    <w:rsid w:val="00C95B40"/>
    <w:rsid w:val="00C97CE3"/>
    <w:rsid w:val="00CA005E"/>
    <w:rsid w:val="00CA0D1F"/>
    <w:rsid w:val="00CA15F6"/>
    <w:rsid w:val="00CA1ED8"/>
    <w:rsid w:val="00CA2974"/>
    <w:rsid w:val="00CA34ED"/>
    <w:rsid w:val="00CA3866"/>
    <w:rsid w:val="00CA3E76"/>
    <w:rsid w:val="00CA4F8D"/>
    <w:rsid w:val="00CA5D4C"/>
    <w:rsid w:val="00CA718F"/>
    <w:rsid w:val="00CA71EE"/>
    <w:rsid w:val="00CB00EC"/>
    <w:rsid w:val="00CB0854"/>
    <w:rsid w:val="00CB0A1C"/>
    <w:rsid w:val="00CB0B37"/>
    <w:rsid w:val="00CB1136"/>
    <w:rsid w:val="00CB1F63"/>
    <w:rsid w:val="00CB2427"/>
    <w:rsid w:val="00CB3A6F"/>
    <w:rsid w:val="00CB54F4"/>
    <w:rsid w:val="00CB6167"/>
    <w:rsid w:val="00CB62DB"/>
    <w:rsid w:val="00CB67CA"/>
    <w:rsid w:val="00CB7170"/>
    <w:rsid w:val="00CB730F"/>
    <w:rsid w:val="00CC0404"/>
    <w:rsid w:val="00CC040E"/>
    <w:rsid w:val="00CC111F"/>
    <w:rsid w:val="00CC2011"/>
    <w:rsid w:val="00CC2AA6"/>
    <w:rsid w:val="00CC2D14"/>
    <w:rsid w:val="00CC3EA0"/>
    <w:rsid w:val="00CC49A9"/>
    <w:rsid w:val="00CC4FD6"/>
    <w:rsid w:val="00CC590E"/>
    <w:rsid w:val="00CC646F"/>
    <w:rsid w:val="00CC7114"/>
    <w:rsid w:val="00CC724A"/>
    <w:rsid w:val="00CC72CD"/>
    <w:rsid w:val="00CC7B45"/>
    <w:rsid w:val="00CD02F6"/>
    <w:rsid w:val="00CD0918"/>
    <w:rsid w:val="00CD0B59"/>
    <w:rsid w:val="00CD1188"/>
    <w:rsid w:val="00CD1DD1"/>
    <w:rsid w:val="00CD2C5A"/>
    <w:rsid w:val="00CD2ED1"/>
    <w:rsid w:val="00CD3295"/>
    <w:rsid w:val="00CD337B"/>
    <w:rsid w:val="00CD3B56"/>
    <w:rsid w:val="00CD457C"/>
    <w:rsid w:val="00CD7C0C"/>
    <w:rsid w:val="00CE0263"/>
    <w:rsid w:val="00CE0411"/>
    <w:rsid w:val="00CE0424"/>
    <w:rsid w:val="00CE26E1"/>
    <w:rsid w:val="00CE3AB4"/>
    <w:rsid w:val="00CE3E67"/>
    <w:rsid w:val="00CE41E4"/>
    <w:rsid w:val="00CE43FD"/>
    <w:rsid w:val="00CE443B"/>
    <w:rsid w:val="00CE57F8"/>
    <w:rsid w:val="00CE69E3"/>
    <w:rsid w:val="00CE7561"/>
    <w:rsid w:val="00CE7D93"/>
    <w:rsid w:val="00CF0EB4"/>
    <w:rsid w:val="00CF1354"/>
    <w:rsid w:val="00CF1B46"/>
    <w:rsid w:val="00CF3B1F"/>
    <w:rsid w:val="00CF3BF6"/>
    <w:rsid w:val="00CF4E35"/>
    <w:rsid w:val="00CF51F6"/>
    <w:rsid w:val="00CF5605"/>
    <w:rsid w:val="00CF5914"/>
    <w:rsid w:val="00CF5CF2"/>
    <w:rsid w:val="00CF625B"/>
    <w:rsid w:val="00CF687E"/>
    <w:rsid w:val="00CF7BBA"/>
    <w:rsid w:val="00D001E2"/>
    <w:rsid w:val="00D01031"/>
    <w:rsid w:val="00D01193"/>
    <w:rsid w:val="00D021DB"/>
    <w:rsid w:val="00D02564"/>
    <w:rsid w:val="00D0349B"/>
    <w:rsid w:val="00D047F0"/>
    <w:rsid w:val="00D05582"/>
    <w:rsid w:val="00D056D3"/>
    <w:rsid w:val="00D0579A"/>
    <w:rsid w:val="00D064D0"/>
    <w:rsid w:val="00D0687F"/>
    <w:rsid w:val="00D077C2"/>
    <w:rsid w:val="00D10249"/>
    <w:rsid w:val="00D115C3"/>
    <w:rsid w:val="00D11897"/>
    <w:rsid w:val="00D11907"/>
    <w:rsid w:val="00D11AAC"/>
    <w:rsid w:val="00D125C6"/>
    <w:rsid w:val="00D13135"/>
    <w:rsid w:val="00D13E4E"/>
    <w:rsid w:val="00D14280"/>
    <w:rsid w:val="00D14DF8"/>
    <w:rsid w:val="00D16BB2"/>
    <w:rsid w:val="00D17AC5"/>
    <w:rsid w:val="00D20F61"/>
    <w:rsid w:val="00D21278"/>
    <w:rsid w:val="00D21577"/>
    <w:rsid w:val="00D21AD6"/>
    <w:rsid w:val="00D21DD8"/>
    <w:rsid w:val="00D22338"/>
    <w:rsid w:val="00D22870"/>
    <w:rsid w:val="00D22F41"/>
    <w:rsid w:val="00D23214"/>
    <w:rsid w:val="00D239A7"/>
    <w:rsid w:val="00D23F47"/>
    <w:rsid w:val="00D2584A"/>
    <w:rsid w:val="00D269D2"/>
    <w:rsid w:val="00D26DF8"/>
    <w:rsid w:val="00D301EB"/>
    <w:rsid w:val="00D311CE"/>
    <w:rsid w:val="00D324EC"/>
    <w:rsid w:val="00D32CEE"/>
    <w:rsid w:val="00D330E3"/>
    <w:rsid w:val="00D33708"/>
    <w:rsid w:val="00D33776"/>
    <w:rsid w:val="00D33CAC"/>
    <w:rsid w:val="00D34501"/>
    <w:rsid w:val="00D3590D"/>
    <w:rsid w:val="00D36E71"/>
    <w:rsid w:val="00D36E8C"/>
    <w:rsid w:val="00D37D87"/>
    <w:rsid w:val="00D40989"/>
    <w:rsid w:val="00D40B33"/>
    <w:rsid w:val="00D417B0"/>
    <w:rsid w:val="00D41FED"/>
    <w:rsid w:val="00D42B45"/>
    <w:rsid w:val="00D4318F"/>
    <w:rsid w:val="00D438BF"/>
    <w:rsid w:val="00D440F8"/>
    <w:rsid w:val="00D4560F"/>
    <w:rsid w:val="00D465B3"/>
    <w:rsid w:val="00D518B8"/>
    <w:rsid w:val="00D53124"/>
    <w:rsid w:val="00D5361D"/>
    <w:rsid w:val="00D5378E"/>
    <w:rsid w:val="00D546FF"/>
    <w:rsid w:val="00D547E6"/>
    <w:rsid w:val="00D5573F"/>
    <w:rsid w:val="00D55AD5"/>
    <w:rsid w:val="00D55FA8"/>
    <w:rsid w:val="00D567C6"/>
    <w:rsid w:val="00D56BF5"/>
    <w:rsid w:val="00D576CA"/>
    <w:rsid w:val="00D5791D"/>
    <w:rsid w:val="00D6016E"/>
    <w:rsid w:val="00D61AF5"/>
    <w:rsid w:val="00D6295C"/>
    <w:rsid w:val="00D652B5"/>
    <w:rsid w:val="00D653FC"/>
    <w:rsid w:val="00D65F63"/>
    <w:rsid w:val="00D66155"/>
    <w:rsid w:val="00D67C79"/>
    <w:rsid w:val="00D70078"/>
    <w:rsid w:val="00D7012D"/>
    <w:rsid w:val="00D708B0"/>
    <w:rsid w:val="00D729D6"/>
    <w:rsid w:val="00D72E9D"/>
    <w:rsid w:val="00D74102"/>
    <w:rsid w:val="00D74983"/>
    <w:rsid w:val="00D76849"/>
    <w:rsid w:val="00D77306"/>
    <w:rsid w:val="00D77B1D"/>
    <w:rsid w:val="00D8021F"/>
    <w:rsid w:val="00D80383"/>
    <w:rsid w:val="00D80B57"/>
    <w:rsid w:val="00D80CFE"/>
    <w:rsid w:val="00D81525"/>
    <w:rsid w:val="00D821D9"/>
    <w:rsid w:val="00D823C6"/>
    <w:rsid w:val="00D82C6B"/>
    <w:rsid w:val="00D8327F"/>
    <w:rsid w:val="00D839F9"/>
    <w:rsid w:val="00D8418B"/>
    <w:rsid w:val="00D845BA"/>
    <w:rsid w:val="00D851DC"/>
    <w:rsid w:val="00D856F3"/>
    <w:rsid w:val="00D862FC"/>
    <w:rsid w:val="00D86982"/>
    <w:rsid w:val="00D86B4D"/>
    <w:rsid w:val="00D86CA3"/>
    <w:rsid w:val="00D871CE"/>
    <w:rsid w:val="00D87E6E"/>
    <w:rsid w:val="00D90753"/>
    <w:rsid w:val="00D9196D"/>
    <w:rsid w:val="00D92067"/>
    <w:rsid w:val="00D92744"/>
    <w:rsid w:val="00D92982"/>
    <w:rsid w:val="00D93745"/>
    <w:rsid w:val="00D93F82"/>
    <w:rsid w:val="00D940BC"/>
    <w:rsid w:val="00D944AD"/>
    <w:rsid w:val="00D9469A"/>
    <w:rsid w:val="00D9589F"/>
    <w:rsid w:val="00D9625B"/>
    <w:rsid w:val="00D96909"/>
    <w:rsid w:val="00D97332"/>
    <w:rsid w:val="00DA17D8"/>
    <w:rsid w:val="00DA187A"/>
    <w:rsid w:val="00DA18FF"/>
    <w:rsid w:val="00DA2FAC"/>
    <w:rsid w:val="00DA305E"/>
    <w:rsid w:val="00DA387C"/>
    <w:rsid w:val="00DA51F1"/>
    <w:rsid w:val="00DA5417"/>
    <w:rsid w:val="00DA56E8"/>
    <w:rsid w:val="00DA5E58"/>
    <w:rsid w:val="00DA6C21"/>
    <w:rsid w:val="00DA6F7C"/>
    <w:rsid w:val="00DA7039"/>
    <w:rsid w:val="00DB0054"/>
    <w:rsid w:val="00DB0A9F"/>
    <w:rsid w:val="00DB0D27"/>
    <w:rsid w:val="00DB0FB0"/>
    <w:rsid w:val="00DB1666"/>
    <w:rsid w:val="00DB18F4"/>
    <w:rsid w:val="00DB1AC8"/>
    <w:rsid w:val="00DB1C49"/>
    <w:rsid w:val="00DB24BF"/>
    <w:rsid w:val="00DB377D"/>
    <w:rsid w:val="00DB3B08"/>
    <w:rsid w:val="00DB409E"/>
    <w:rsid w:val="00DB6774"/>
    <w:rsid w:val="00DB6D30"/>
    <w:rsid w:val="00DB6ED5"/>
    <w:rsid w:val="00DB7093"/>
    <w:rsid w:val="00DB73CE"/>
    <w:rsid w:val="00DC0AD8"/>
    <w:rsid w:val="00DC2A11"/>
    <w:rsid w:val="00DC2C35"/>
    <w:rsid w:val="00DC2D36"/>
    <w:rsid w:val="00DC4951"/>
    <w:rsid w:val="00DC53EF"/>
    <w:rsid w:val="00DC7F36"/>
    <w:rsid w:val="00DD0457"/>
    <w:rsid w:val="00DD06FB"/>
    <w:rsid w:val="00DD5E8F"/>
    <w:rsid w:val="00DD7618"/>
    <w:rsid w:val="00DD790E"/>
    <w:rsid w:val="00DD7BDD"/>
    <w:rsid w:val="00DD7D41"/>
    <w:rsid w:val="00DE0463"/>
    <w:rsid w:val="00DE096E"/>
    <w:rsid w:val="00DE1551"/>
    <w:rsid w:val="00DE5368"/>
    <w:rsid w:val="00DE5418"/>
    <w:rsid w:val="00DE5608"/>
    <w:rsid w:val="00DE58D0"/>
    <w:rsid w:val="00DE627F"/>
    <w:rsid w:val="00DE62B4"/>
    <w:rsid w:val="00DE654F"/>
    <w:rsid w:val="00DE6957"/>
    <w:rsid w:val="00DE6D7B"/>
    <w:rsid w:val="00DE6F9C"/>
    <w:rsid w:val="00DE72D3"/>
    <w:rsid w:val="00DF0B6E"/>
    <w:rsid w:val="00DF11DC"/>
    <w:rsid w:val="00DF142B"/>
    <w:rsid w:val="00DF15E0"/>
    <w:rsid w:val="00DF2429"/>
    <w:rsid w:val="00DF2C2C"/>
    <w:rsid w:val="00DF3274"/>
    <w:rsid w:val="00DF376C"/>
    <w:rsid w:val="00DF37A0"/>
    <w:rsid w:val="00DF4A77"/>
    <w:rsid w:val="00DF4E50"/>
    <w:rsid w:val="00DF69BE"/>
    <w:rsid w:val="00DF6BA3"/>
    <w:rsid w:val="00DF78C9"/>
    <w:rsid w:val="00DF7DEE"/>
    <w:rsid w:val="00DF7E3D"/>
    <w:rsid w:val="00E03192"/>
    <w:rsid w:val="00E03677"/>
    <w:rsid w:val="00E04C11"/>
    <w:rsid w:val="00E04F3D"/>
    <w:rsid w:val="00E04F4C"/>
    <w:rsid w:val="00E072B4"/>
    <w:rsid w:val="00E110E7"/>
    <w:rsid w:val="00E11B20"/>
    <w:rsid w:val="00E12E9D"/>
    <w:rsid w:val="00E136CF"/>
    <w:rsid w:val="00E1377B"/>
    <w:rsid w:val="00E14120"/>
    <w:rsid w:val="00E1449A"/>
    <w:rsid w:val="00E145C3"/>
    <w:rsid w:val="00E14D0D"/>
    <w:rsid w:val="00E14DFB"/>
    <w:rsid w:val="00E1563D"/>
    <w:rsid w:val="00E16280"/>
    <w:rsid w:val="00E16DE0"/>
    <w:rsid w:val="00E16FE8"/>
    <w:rsid w:val="00E17369"/>
    <w:rsid w:val="00E17587"/>
    <w:rsid w:val="00E17BF1"/>
    <w:rsid w:val="00E17FA2"/>
    <w:rsid w:val="00E21BF9"/>
    <w:rsid w:val="00E21D7C"/>
    <w:rsid w:val="00E2212D"/>
    <w:rsid w:val="00E22330"/>
    <w:rsid w:val="00E224F8"/>
    <w:rsid w:val="00E22680"/>
    <w:rsid w:val="00E25857"/>
    <w:rsid w:val="00E265DB"/>
    <w:rsid w:val="00E27115"/>
    <w:rsid w:val="00E27F11"/>
    <w:rsid w:val="00E30B5A"/>
    <w:rsid w:val="00E3123D"/>
    <w:rsid w:val="00E31309"/>
    <w:rsid w:val="00E31461"/>
    <w:rsid w:val="00E31D43"/>
    <w:rsid w:val="00E31E94"/>
    <w:rsid w:val="00E32608"/>
    <w:rsid w:val="00E33CDC"/>
    <w:rsid w:val="00E34188"/>
    <w:rsid w:val="00E34B6E"/>
    <w:rsid w:val="00E35388"/>
    <w:rsid w:val="00E35559"/>
    <w:rsid w:val="00E35760"/>
    <w:rsid w:val="00E3723A"/>
    <w:rsid w:val="00E37860"/>
    <w:rsid w:val="00E400E5"/>
    <w:rsid w:val="00E41219"/>
    <w:rsid w:val="00E4399C"/>
    <w:rsid w:val="00E43E2C"/>
    <w:rsid w:val="00E446F1"/>
    <w:rsid w:val="00E451AC"/>
    <w:rsid w:val="00E4674A"/>
    <w:rsid w:val="00E46886"/>
    <w:rsid w:val="00E46C70"/>
    <w:rsid w:val="00E47AEF"/>
    <w:rsid w:val="00E51950"/>
    <w:rsid w:val="00E521F1"/>
    <w:rsid w:val="00E532FC"/>
    <w:rsid w:val="00E53328"/>
    <w:rsid w:val="00E53B75"/>
    <w:rsid w:val="00E540BB"/>
    <w:rsid w:val="00E5448D"/>
    <w:rsid w:val="00E54CBB"/>
    <w:rsid w:val="00E54E3B"/>
    <w:rsid w:val="00E55AAF"/>
    <w:rsid w:val="00E55CCA"/>
    <w:rsid w:val="00E55E21"/>
    <w:rsid w:val="00E5637E"/>
    <w:rsid w:val="00E565ED"/>
    <w:rsid w:val="00E57565"/>
    <w:rsid w:val="00E60458"/>
    <w:rsid w:val="00E610EE"/>
    <w:rsid w:val="00E63838"/>
    <w:rsid w:val="00E63A14"/>
    <w:rsid w:val="00E643B8"/>
    <w:rsid w:val="00E64434"/>
    <w:rsid w:val="00E6456B"/>
    <w:rsid w:val="00E64A3D"/>
    <w:rsid w:val="00E655C6"/>
    <w:rsid w:val="00E66D4F"/>
    <w:rsid w:val="00E66FCF"/>
    <w:rsid w:val="00E6718A"/>
    <w:rsid w:val="00E678BD"/>
    <w:rsid w:val="00E67C51"/>
    <w:rsid w:val="00E67C99"/>
    <w:rsid w:val="00E706A7"/>
    <w:rsid w:val="00E724C8"/>
    <w:rsid w:val="00E72836"/>
    <w:rsid w:val="00E72EFC"/>
    <w:rsid w:val="00E734FE"/>
    <w:rsid w:val="00E7542F"/>
    <w:rsid w:val="00E758EC"/>
    <w:rsid w:val="00E75A88"/>
    <w:rsid w:val="00E75B11"/>
    <w:rsid w:val="00E75C51"/>
    <w:rsid w:val="00E7649E"/>
    <w:rsid w:val="00E77214"/>
    <w:rsid w:val="00E8057A"/>
    <w:rsid w:val="00E80A73"/>
    <w:rsid w:val="00E81123"/>
    <w:rsid w:val="00E81925"/>
    <w:rsid w:val="00E8234C"/>
    <w:rsid w:val="00E82ABE"/>
    <w:rsid w:val="00E82D92"/>
    <w:rsid w:val="00E835EE"/>
    <w:rsid w:val="00E83722"/>
    <w:rsid w:val="00E83AA9"/>
    <w:rsid w:val="00E83D55"/>
    <w:rsid w:val="00E8504C"/>
    <w:rsid w:val="00E85928"/>
    <w:rsid w:val="00E85FCB"/>
    <w:rsid w:val="00E87822"/>
    <w:rsid w:val="00E87D11"/>
    <w:rsid w:val="00E90395"/>
    <w:rsid w:val="00E90E07"/>
    <w:rsid w:val="00E90E49"/>
    <w:rsid w:val="00E917F9"/>
    <w:rsid w:val="00E919C0"/>
    <w:rsid w:val="00E9291C"/>
    <w:rsid w:val="00E93FFE"/>
    <w:rsid w:val="00E94CD0"/>
    <w:rsid w:val="00E94F8A"/>
    <w:rsid w:val="00E95DC7"/>
    <w:rsid w:val="00E96525"/>
    <w:rsid w:val="00E96F7F"/>
    <w:rsid w:val="00E97497"/>
    <w:rsid w:val="00E97523"/>
    <w:rsid w:val="00EA1260"/>
    <w:rsid w:val="00EA21FB"/>
    <w:rsid w:val="00EA2C1E"/>
    <w:rsid w:val="00EA2E7A"/>
    <w:rsid w:val="00EA3C29"/>
    <w:rsid w:val="00EA42B9"/>
    <w:rsid w:val="00EA5A5F"/>
    <w:rsid w:val="00EA63F5"/>
    <w:rsid w:val="00EA6AC9"/>
    <w:rsid w:val="00EA7A41"/>
    <w:rsid w:val="00EB00EA"/>
    <w:rsid w:val="00EB04BB"/>
    <w:rsid w:val="00EB077B"/>
    <w:rsid w:val="00EB26C6"/>
    <w:rsid w:val="00EB2E6A"/>
    <w:rsid w:val="00EB37F5"/>
    <w:rsid w:val="00EB3CBF"/>
    <w:rsid w:val="00EB431A"/>
    <w:rsid w:val="00EB445A"/>
    <w:rsid w:val="00EB4570"/>
    <w:rsid w:val="00EB4622"/>
    <w:rsid w:val="00EB4DB3"/>
    <w:rsid w:val="00EB4EA2"/>
    <w:rsid w:val="00EB5856"/>
    <w:rsid w:val="00EB63C1"/>
    <w:rsid w:val="00EB64EC"/>
    <w:rsid w:val="00EB6A96"/>
    <w:rsid w:val="00EB75E6"/>
    <w:rsid w:val="00EB76CD"/>
    <w:rsid w:val="00EC0E6B"/>
    <w:rsid w:val="00EC1A1F"/>
    <w:rsid w:val="00EC24D5"/>
    <w:rsid w:val="00EC27C6"/>
    <w:rsid w:val="00EC27FB"/>
    <w:rsid w:val="00EC39FD"/>
    <w:rsid w:val="00EC3FE7"/>
    <w:rsid w:val="00EC4207"/>
    <w:rsid w:val="00EC4410"/>
    <w:rsid w:val="00EC470A"/>
    <w:rsid w:val="00EC4C04"/>
    <w:rsid w:val="00EC4D6B"/>
    <w:rsid w:val="00EC5653"/>
    <w:rsid w:val="00EC71CE"/>
    <w:rsid w:val="00EC73E9"/>
    <w:rsid w:val="00EC7E34"/>
    <w:rsid w:val="00ED0038"/>
    <w:rsid w:val="00ED0090"/>
    <w:rsid w:val="00ED0309"/>
    <w:rsid w:val="00ED1006"/>
    <w:rsid w:val="00ED10F4"/>
    <w:rsid w:val="00ED1DFC"/>
    <w:rsid w:val="00ED27B1"/>
    <w:rsid w:val="00ED2818"/>
    <w:rsid w:val="00ED286A"/>
    <w:rsid w:val="00ED2EAF"/>
    <w:rsid w:val="00ED312F"/>
    <w:rsid w:val="00ED3153"/>
    <w:rsid w:val="00ED3CE5"/>
    <w:rsid w:val="00ED478D"/>
    <w:rsid w:val="00ED5D02"/>
    <w:rsid w:val="00EE067E"/>
    <w:rsid w:val="00EE0844"/>
    <w:rsid w:val="00EE1A7A"/>
    <w:rsid w:val="00EE274E"/>
    <w:rsid w:val="00EE28CA"/>
    <w:rsid w:val="00EE2D11"/>
    <w:rsid w:val="00EE3BFD"/>
    <w:rsid w:val="00EE3F42"/>
    <w:rsid w:val="00EE40EB"/>
    <w:rsid w:val="00EE4993"/>
    <w:rsid w:val="00EE4BC7"/>
    <w:rsid w:val="00EE6974"/>
    <w:rsid w:val="00EE7816"/>
    <w:rsid w:val="00EF0587"/>
    <w:rsid w:val="00EF059F"/>
    <w:rsid w:val="00EF0DAE"/>
    <w:rsid w:val="00EF1162"/>
    <w:rsid w:val="00EF15EE"/>
    <w:rsid w:val="00EF18FE"/>
    <w:rsid w:val="00EF197F"/>
    <w:rsid w:val="00EF1A07"/>
    <w:rsid w:val="00EF1A55"/>
    <w:rsid w:val="00EF2775"/>
    <w:rsid w:val="00EF2C66"/>
    <w:rsid w:val="00EF36CD"/>
    <w:rsid w:val="00EF4111"/>
    <w:rsid w:val="00EF44D4"/>
    <w:rsid w:val="00EF506F"/>
    <w:rsid w:val="00EF5787"/>
    <w:rsid w:val="00EF60D0"/>
    <w:rsid w:val="00EF65D3"/>
    <w:rsid w:val="00EF7879"/>
    <w:rsid w:val="00F0052D"/>
    <w:rsid w:val="00F00AFD"/>
    <w:rsid w:val="00F011B0"/>
    <w:rsid w:val="00F020E0"/>
    <w:rsid w:val="00F02A87"/>
    <w:rsid w:val="00F02BA8"/>
    <w:rsid w:val="00F02C93"/>
    <w:rsid w:val="00F03014"/>
    <w:rsid w:val="00F032EE"/>
    <w:rsid w:val="00F041BC"/>
    <w:rsid w:val="00F0482B"/>
    <w:rsid w:val="00F0528D"/>
    <w:rsid w:val="00F053B5"/>
    <w:rsid w:val="00F054B2"/>
    <w:rsid w:val="00F05E27"/>
    <w:rsid w:val="00F06597"/>
    <w:rsid w:val="00F06C67"/>
    <w:rsid w:val="00F06D69"/>
    <w:rsid w:val="00F06DFD"/>
    <w:rsid w:val="00F071D1"/>
    <w:rsid w:val="00F07533"/>
    <w:rsid w:val="00F07846"/>
    <w:rsid w:val="00F10629"/>
    <w:rsid w:val="00F10D5D"/>
    <w:rsid w:val="00F1103A"/>
    <w:rsid w:val="00F11414"/>
    <w:rsid w:val="00F12594"/>
    <w:rsid w:val="00F129B5"/>
    <w:rsid w:val="00F12AF6"/>
    <w:rsid w:val="00F12BD9"/>
    <w:rsid w:val="00F15FA5"/>
    <w:rsid w:val="00F17C5D"/>
    <w:rsid w:val="00F20769"/>
    <w:rsid w:val="00F20843"/>
    <w:rsid w:val="00F209B7"/>
    <w:rsid w:val="00F20B8E"/>
    <w:rsid w:val="00F20F5C"/>
    <w:rsid w:val="00F217BB"/>
    <w:rsid w:val="00F232B9"/>
    <w:rsid w:val="00F2376F"/>
    <w:rsid w:val="00F2388C"/>
    <w:rsid w:val="00F243D8"/>
    <w:rsid w:val="00F245DD"/>
    <w:rsid w:val="00F258A3"/>
    <w:rsid w:val="00F25CCE"/>
    <w:rsid w:val="00F270B1"/>
    <w:rsid w:val="00F27196"/>
    <w:rsid w:val="00F2727C"/>
    <w:rsid w:val="00F27594"/>
    <w:rsid w:val="00F30544"/>
    <w:rsid w:val="00F30609"/>
    <w:rsid w:val="00F30700"/>
    <w:rsid w:val="00F30828"/>
    <w:rsid w:val="00F313D6"/>
    <w:rsid w:val="00F315EA"/>
    <w:rsid w:val="00F31ADA"/>
    <w:rsid w:val="00F32947"/>
    <w:rsid w:val="00F3477B"/>
    <w:rsid w:val="00F34C30"/>
    <w:rsid w:val="00F35103"/>
    <w:rsid w:val="00F35703"/>
    <w:rsid w:val="00F35874"/>
    <w:rsid w:val="00F40F0C"/>
    <w:rsid w:val="00F413E9"/>
    <w:rsid w:val="00F42565"/>
    <w:rsid w:val="00F434AA"/>
    <w:rsid w:val="00F438C0"/>
    <w:rsid w:val="00F4467B"/>
    <w:rsid w:val="00F447C6"/>
    <w:rsid w:val="00F448D9"/>
    <w:rsid w:val="00F459A1"/>
    <w:rsid w:val="00F45B9E"/>
    <w:rsid w:val="00F462A7"/>
    <w:rsid w:val="00F4766C"/>
    <w:rsid w:val="00F5060E"/>
    <w:rsid w:val="00F507D1"/>
    <w:rsid w:val="00F50817"/>
    <w:rsid w:val="00F519CE"/>
    <w:rsid w:val="00F51ADA"/>
    <w:rsid w:val="00F51DD4"/>
    <w:rsid w:val="00F53005"/>
    <w:rsid w:val="00F5324E"/>
    <w:rsid w:val="00F53540"/>
    <w:rsid w:val="00F5637E"/>
    <w:rsid w:val="00F565AE"/>
    <w:rsid w:val="00F56903"/>
    <w:rsid w:val="00F56EDB"/>
    <w:rsid w:val="00F57336"/>
    <w:rsid w:val="00F57E61"/>
    <w:rsid w:val="00F60203"/>
    <w:rsid w:val="00F607C5"/>
    <w:rsid w:val="00F60DEA"/>
    <w:rsid w:val="00F62048"/>
    <w:rsid w:val="00F629BB"/>
    <w:rsid w:val="00F6302A"/>
    <w:rsid w:val="00F6332A"/>
    <w:rsid w:val="00F63950"/>
    <w:rsid w:val="00F643C0"/>
    <w:rsid w:val="00F64C2B"/>
    <w:rsid w:val="00F651BE"/>
    <w:rsid w:val="00F65DAF"/>
    <w:rsid w:val="00F67F53"/>
    <w:rsid w:val="00F703BE"/>
    <w:rsid w:val="00F70BCA"/>
    <w:rsid w:val="00F71F69"/>
    <w:rsid w:val="00F72B72"/>
    <w:rsid w:val="00F72D2A"/>
    <w:rsid w:val="00F7337D"/>
    <w:rsid w:val="00F7344C"/>
    <w:rsid w:val="00F734B1"/>
    <w:rsid w:val="00F74559"/>
    <w:rsid w:val="00F7462B"/>
    <w:rsid w:val="00F74BB9"/>
    <w:rsid w:val="00F75582"/>
    <w:rsid w:val="00F75AF3"/>
    <w:rsid w:val="00F763CE"/>
    <w:rsid w:val="00F76BFD"/>
    <w:rsid w:val="00F76EFA"/>
    <w:rsid w:val="00F772AF"/>
    <w:rsid w:val="00F77D4E"/>
    <w:rsid w:val="00F804BE"/>
    <w:rsid w:val="00F80A5D"/>
    <w:rsid w:val="00F81295"/>
    <w:rsid w:val="00F817CE"/>
    <w:rsid w:val="00F8187F"/>
    <w:rsid w:val="00F82E6A"/>
    <w:rsid w:val="00F83215"/>
    <w:rsid w:val="00F83C82"/>
    <w:rsid w:val="00F8456C"/>
    <w:rsid w:val="00F84609"/>
    <w:rsid w:val="00F84E1B"/>
    <w:rsid w:val="00F85991"/>
    <w:rsid w:val="00F859D8"/>
    <w:rsid w:val="00F868F5"/>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C1A"/>
    <w:rsid w:val="00F96E4D"/>
    <w:rsid w:val="00F97838"/>
    <w:rsid w:val="00F9786F"/>
    <w:rsid w:val="00FA06BE"/>
    <w:rsid w:val="00FA0F2A"/>
    <w:rsid w:val="00FA10EB"/>
    <w:rsid w:val="00FA1248"/>
    <w:rsid w:val="00FA22F9"/>
    <w:rsid w:val="00FA2BB3"/>
    <w:rsid w:val="00FA3859"/>
    <w:rsid w:val="00FA3B5D"/>
    <w:rsid w:val="00FA60AD"/>
    <w:rsid w:val="00FB1799"/>
    <w:rsid w:val="00FB179D"/>
    <w:rsid w:val="00FB38A5"/>
    <w:rsid w:val="00FB4C80"/>
    <w:rsid w:val="00FB50E4"/>
    <w:rsid w:val="00FB5B3B"/>
    <w:rsid w:val="00FB611C"/>
    <w:rsid w:val="00FB616A"/>
    <w:rsid w:val="00FB62F2"/>
    <w:rsid w:val="00FB6A6A"/>
    <w:rsid w:val="00FB6EC1"/>
    <w:rsid w:val="00FB7183"/>
    <w:rsid w:val="00FB757A"/>
    <w:rsid w:val="00FC15B1"/>
    <w:rsid w:val="00FC24A4"/>
    <w:rsid w:val="00FC2FC0"/>
    <w:rsid w:val="00FC36CD"/>
    <w:rsid w:val="00FC7429"/>
    <w:rsid w:val="00FC7D0F"/>
    <w:rsid w:val="00FD0401"/>
    <w:rsid w:val="00FD07F6"/>
    <w:rsid w:val="00FD18F5"/>
    <w:rsid w:val="00FD1A8C"/>
    <w:rsid w:val="00FD1EC8"/>
    <w:rsid w:val="00FD3D64"/>
    <w:rsid w:val="00FD42DE"/>
    <w:rsid w:val="00FD47ED"/>
    <w:rsid w:val="00FD4BB1"/>
    <w:rsid w:val="00FD5180"/>
    <w:rsid w:val="00FD604F"/>
    <w:rsid w:val="00FD74DB"/>
    <w:rsid w:val="00FD7636"/>
    <w:rsid w:val="00FD7660"/>
    <w:rsid w:val="00FD79C4"/>
    <w:rsid w:val="00FD7D60"/>
    <w:rsid w:val="00FE03C9"/>
    <w:rsid w:val="00FE0655"/>
    <w:rsid w:val="00FE0FD3"/>
    <w:rsid w:val="00FE1061"/>
    <w:rsid w:val="00FE2365"/>
    <w:rsid w:val="00FE32CB"/>
    <w:rsid w:val="00FE363D"/>
    <w:rsid w:val="00FE37D7"/>
    <w:rsid w:val="00FE4C7B"/>
    <w:rsid w:val="00FE557C"/>
    <w:rsid w:val="00FE55BB"/>
    <w:rsid w:val="00FE5633"/>
    <w:rsid w:val="00FE5F7C"/>
    <w:rsid w:val="00FE63BF"/>
    <w:rsid w:val="00FE6C2B"/>
    <w:rsid w:val="00FE7336"/>
    <w:rsid w:val="00FE787C"/>
    <w:rsid w:val="00FF02D3"/>
    <w:rsid w:val="00FF14A4"/>
    <w:rsid w:val="00FF2222"/>
    <w:rsid w:val="00FF2D6B"/>
    <w:rsid w:val="00FF45A5"/>
    <w:rsid w:val="00FF5247"/>
    <w:rsid w:val="00FF5361"/>
    <w:rsid w:val="00FF5C91"/>
    <w:rsid w:val="00FF651F"/>
    <w:rsid w:val="00FF6BBB"/>
    <w:rsid w:val="00FF71D2"/>
    <w:rsid w:val="00FF7A26"/>
    <w:rsid w:val="00FF7A42"/>
    <w:rsid w:val="07281B22"/>
    <w:rsid w:val="162C8F3A"/>
    <w:rsid w:val="355D7500"/>
    <w:rsid w:val="4F2FE4C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30071512-EC2E-42EF-A3DC-832674134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A2E7A"/>
    <w:pPr>
      <w:numPr>
        <w:numId w:val="34"/>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EA2E7A"/>
    <w:pPr>
      <w:numPr>
        <w:numId w:val="33"/>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4A0C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4745610">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64033B4-4609-4076-935E-35AC75EDB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3090</TotalTime>
  <Pages>7</Pages>
  <Words>2879</Words>
  <Characters>15476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18319</CharactersWithSpaces>
  <SharedDoc>false</SharedDoc>
  <HLinks>
    <vt:vector size="84" baseType="variant">
      <vt:variant>
        <vt:i4>1114163</vt:i4>
      </vt:variant>
      <vt:variant>
        <vt:i4>92</vt:i4>
      </vt:variant>
      <vt:variant>
        <vt:i4>0</vt:i4>
      </vt:variant>
      <vt:variant>
        <vt:i4>5</vt:i4>
      </vt:variant>
      <vt:variant>
        <vt:lpwstr/>
      </vt:variant>
      <vt:variant>
        <vt:lpwstr>_Toc127267315</vt:lpwstr>
      </vt:variant>
      <vt:variant>
        <vt:i4>1114163</vt:i4>
      </vt:variant>
      <vt:variant>
        <vt:i4>89</vt:i4>
      </vt:variant>
      <vt:variant>
        <vt:i4>0</vt:i4>
      </vt:variant>
      <vt:variant>
        <vt:i4>5</vt:i4>
      </vt:variant>
      <vt:variant>
        <vt:lpwstr/>
      </vt:variant>
      <vt:variant>
        <vt:lpwstr>_Toc127267314</vt:lpwstr>
      </vt:variant>
      <vt:variant>
        <vt:i4>1114163</vt:i4>
      </vt:variant>
      <vt:variant>
        <vt:i4>86</vt:i4>
      </vt:variant>
      <vt:variant>
        <vt:i4>0</vt:i4>
      </vt:variant>
      <vt:variant>
        <vt:i4>5</vt:i4>
      </vt:variant>
      <vt:variant>
        <vt:lpwstr/>
      </vt:variant>
      <vt:variant>
        <vt:lpwstr>_Toc127267313</vt:lpwstr>
      </vt:variant>
      <vt:variant>
        <vt:i4>1114163</vt:i4>
      </vt:variant>
      <vt:variant>
        <vt:i4>80</vt:i4>
      </vt:variant>
      <vt:variant>
        <vt:i4>0</vt:i4>
      </vt:variant>
      <vt:variant>
        <vt:i4>5</vt:i4>
      </vt:variant>
      <vt:variant>
        <vt:lpwstr/>
      </vt:variant>
      <vt:variant>
        <vt:lpwstr>_Toc127267312</vt:lpwstr>
      </vt:variant>
      <vt:variant>
        <vt:i4>1114163</vt:i4>
      </vt:variant>
      <vt:variant>
        <vt:i4>77</vt:i4>
      </vt:variant>
      <vt:variant>
        <vt:i4>0</vt:i4>
      </vt:variant>
      <vt:variant>
        <vt:i4>5</vt:i4>
      </vt:variant>
      <vt:variant>
        <vt:lpwstr/>
      </vt:variant>
      <vt:variant>
        <vt:lpwstr>_Toc127267311</vt:lpwstr>
      </vt:variant>
      <vt:variant>
        <vt:i4>1114163</vt:i4>
      </vt:variant>
      <vt:variant>
        <vt:i4>74</vt:i4>
      </vt:variant>
      <vt:variant>
        <vt:i4>0</vt:i4>
      </vt:variant>
      <vt:variant>
        <vt:i4>5</vt:i4>
      </vt:variant>
      <vt:variant>
        <vt:lpwstr/>
      </vt:variant>
      <vt:variant>
        <vt:lpwstr>_Toc127267310</vt:lpwstr>
      </vt:variant>
      <vt:variant>
        <vt:i4>1048627</vt:i4>
      </vt:variant>
      <vt:variant>
        <vt:i4>71</vt:i4>
      </vt:variant>
      <vt:variant>
        <vt:i4>0</vt:i4>
      </vt:variant>
      <vt:variant>
        <vt:i4>5</vt:i4>
      </vt:variant>
      <vt:variant>
        <vt:lpwstr/>
      </vt:variant>
      <vt:variant>
        <vt:lpwstr>_Toc127267309</vt:lpwstr>
      </vt:variant>
      <vt:variant>
        <vt:i4>1048627</vt:i4>
      </vt:variant>
      <vt:variant>
        <vt:i4>68</vt:i4>
      </vt:variant>
      <vt:variant>
        <vt:i4>0</vt:i4>
      </vt:variant>
      <vt:variant>
        <vt:i4>5</vt:i4>
      </vt:variant>
      <vt:variant>
        <vt:lpwstr/>
      </vt:variant>
      <vt:variant>
        <vt:lpwstr>_Toc127267308</vt:lpwstr>
      </vt:variant>
      <vt:variant>
        <vt:i4>1048627</vt:i4>
      </vt:variant>
      <vt:variant>
        <vt:i4>65</vt:i4>
      </vt:variant>
      <vt:variant>
        <vt:i4>0</vt:i4>
      </vt:variant>
      <vt:variant>
        <vt:i4>5</vt:i4>
      </vt:variant>
      <vt:variant>
        <vt:lpwstr/>
      </vt:variant>
      <vt:variant>
        <vt:lpwstr>_Toc127267307</vt:lpwstr>
      </vt:variant>
      <vt:variant>
        <vt:i4>1048627</vt:i4>
      </vt:variant>
      <vt:variant>
        <vt:i4>62</vt:i4>
      </vt:variant>
      <vt:variant>
        <vt:i4>0</vt:i4>
      </vt:variant>
      <vt:variant>
        <vt:i4>5</vt:i4>
      </vt:variant>
      <vt:variant>
        <vt:lpwstr/>
      </vt:variant>
      <vt:variant>
        <vt:lpwstr>_Toc127267306</vt:lpwstr>
      </vt:variant>
      <vt:variant>
        <vt:i4>1048627</vt:i4>
      </vt:variant>
      <vt:variant>
        <vt:i4>59</vt:i4>
      </vt:variant>
      <vt:variant>
        <vt:i4>0</vt:i4>
      </vt:variant>
      <vt:variant>
        <vt:i4>5</vt:i4>
      </vt:variant>
      <vt:variant>
        <vt:lpwstr/>
      </vt:variant>
      <vt:variant>
        <vt:lpwstr>_Toc127267305</vt:lpwstr>
      </vt:variant>
      <vt:variant>
        <vt:i4>1048627</vt:i4>
      </vt:variant>
      <vt:variant>
        <vt:i4>56</vt:i4>
      </vt:variant>
      <vt:variant>
        <vt:i4>0</vt:i4>
      </vt:variant>
      <vt:variant>
        <vt:i4>5</vt:i4>
      </vt:variant>
      <vt:variant>
        <vt:lpwstr/>
      </vt:variant>
      <vt:variant>
        <vt:lpwstr>_Toc127267304</vt:lpwstr>
      </vt:variant>
      <vt:variant>
        <vt:i4>1048627</vt:i4>
      </vt:variant>
      <vt:variant>
        <vt:i4>53</vt:i4>
      </vt:variant>
      <vt:variant>
        <vt:i4>0</vt:i4>
      </vt:variant>
      <vt:variant>
        <vt:i4>5</vt:i4>
      </vt:variant>
      <vt:variant>
        <vt:lpwstr/>
      </vt:variant>
      <vt:variant>
        <vt:lpwstr>_Toc127267303</vt:lpwstr>
      </vt:variant>
      <vt:variant>
        <vt:i4>3014728</vt:i4>
      </vt:variant>
      <vt:variant>
        <vt:i4>0</vt:i4>
      </vt:variant>
      <vt:variant>
        <vt:i4>0</vt:i4>
      </vt:variant>
      <vt:variant>
        <vt:i4>5</vt:i4>
      </vt:variant>
      <vt:variant>
        <vt:lpwstr>mailto:richard.tano@ericsson.com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1014</cp:revision>
  <cp:lastPrinted>2008-02-01T10:09:00Z</cp:lastPrinted>
  <dcterms:created xsi:type="dcterms:W3CDTF">2022-06-15T23:10:00Z</dcterms:created>
  <dcterms:modified xsi:type="dcterms:W3CDTF">2023-02-17T07:17:00Z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